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B71C" w14:textId="77777777" w:rsidR="00A612CB" w:rsidRDefault="00A612CB" w:rsidP="00A612CB">
      <w:pPr>
        <w:autoSpaceDE/>
        <w:autoSpaceDN/>
        <w:jc w:val="both"/>
        <w:rPr>
          <w:rFonts w:eastAsia="Times New Roman"/>
          <w:color w:val="000000"/>
          <w:sz w:val="20"/>
          <w:szCs w:val="20"/>
        </w:rPr>
      </w:pPr>
      <w:r>
        <w:rPr>
          <w:rStyle w:val="sden1"/>
          <w:rFonts w:eastAsia="Times New Roman"/>
        </w:rPr>
        <w:t>LEGEA farmaciei nr. 266 din 7 noiembrie 2008 (**republicată**)</w:t>
      </w:r>
    </w:p>
    <w:p w14:paraId="29797BEC" w14:textId="77777777" w:rsidR="00A612CB" w:rsidRDefault="00A612CB" w:rsidP="00A612CB">
      <w:pPr>
        <w:autoSpaceDE/>
        <w:autoSpaceDN/>
        <w:jc w:val="both"/>
      </w:pPr>
    </w:p>
    <w:p w14:paraId="3493E2E7" w14:textId="77777777" w:rsidR="00A612CB" w:rsidRDefault="00A612CB" w:rsidP="00A612CB">
      <w:pPr>
        <w:pStyle w:val="sartttl"/>
        <w:jc w:val="both"/>
        <w:rPr>
          <w:shd w:val="clear" w:color="auto" w:fill="FFFFFF"/>
        </w:rPr>
      </w:pPr>
      <w:r>
        <w:rPr>
          <w:shd w:val="clear" w:color="auto" w:fill="FFFFFF"/>
        </w:rPr>
        <w:t>Articolul 6</w:t>
      </w:r>
    </w:p>
    <w:p w14:paraId="28748D6A" w14:textId="77777777" w:rsidR="00A612CB" w:rsidRDefault="00A612CB" w:rsidP="00A612CB">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 xml:space="preserve">Farmacia comunitară se înfiinţează şi funcţionează în cadrul unei societăţi organizate potrivit prevederilor </w:t>
      </w:r>
      <w:r>
        <w:rPr>
          <w:rStyle w:val="salnbdy"/>
          <w:rFonts w:eastAsia="Times New Roman"/>
          <w:color w:val="0000FF"/>
          <w:u w:val="single"/>
        </w:rPr>
        <w:t>Legii societăţilor nr. 31/1990</w:t>
      </w:r>
      <w:r>
        <w:rPr>
          <w:rStyle w:val="salnbdy"/>
          <w:rFonts w:eastAsia="Times New Roman"/>
        </w:rPr>
        <w:t>, republicată, cu modificările şi completările ulterioare.</w:t>
      </w:r>
    </w:p>
    <w:p w14:paraId="19A0C424" w14:textId="77777777" w:rsidR="00E330CD" w:rsidRDefault="00A612CB" w:rsidP="00E330CD">
      <w:pPr>
        <w:autoSpaceDE/>
        <w:autoSpaceDN/>
        <w:jc w:val="both"/>
        <w:rPr>
          <w:rStyle w:val="salnbdy"/>
          <w:rFonts w:eastAsia="Times New Roman"/>
          <w:color w:val="0000FF"/>
        </w:rPr>
      </w:pPr>
      <w:r>
        <w:rPr>
          <w:rStyle w:val="salnttl1"/>
          <w:rFonts w:eastAsia="Times New Roman"/>
        </w:rPr>
        <w:t>(2)</w:t>
      </w:r>
      <w:r>
        <w:rPr>
          <w:rStyle w:val="salnbdy"/>
          <w:rFonts w:eastAsia="Times New Roman"/>
          <w:color w:val="0000FF"/>
        </w:rPr>
        <w:t xml:space="preserve">Societatea prevăzută la </w:t>
      </w:r>
      <w:r>
        <w:rPr>
          <w:rStyle w:val="slgi1"/>
          <w:rFonts w:eastAsia="Times New Roman"/>
        </w:rPr>
        <w:t>alin. (1)</w:t>
      </w:r>
      <w:r>
        <w:rPr>
          <w:rStyle w:val="salnbdy"/>
          <w:rFonts w:eastAsia="Times New Roman"/>
          <w:color w:val="0000FF"/>
        </w:rPr>
        <w:t xml:space="preserve"> va avea în obiectul de activitate comercializarea cu amănuntul a produselor farmaceutice</w:t>
      </w:r>
      <w:r>
        <w:rPr>
          <w:rStyle w:val="salnbdy"/>
          <w:rFonts w:eastAsia="Times New Roman"/>
          <w:color w:val="0000FF"/>
          <w:u w:val="single"/>
        </w:rPr>
        <w:t>,</w:t>
      </w:r>
      <w:r>
        <w:rPr>
          <w:rStyle w:val="salnbdy"/>
          <w:rFonts w:eastAsia="Times New Roman"/>
          <w:color w:val="0000FF"/>
        </w:rPr>
        <w:t xml:space="preserve"> precum şi a produselor prevăzute la </w:t>
      </w:r>
      <w:r>
        <w:rPr>
          <w:rStyle w:val="slgi1"/>
          <w:rFonts w:eastAsia="Times New Roman"/>
        </w:rPr>
        <w:t>art. 2 alin. (1) lit. c)</w:t>
      </w:r>
      <w:r>
        <w:rPr>
          <w:rStyle w:val="salnbdy"/>
          <w:rFonts w:eastAsia="Times New Roman"/>
          <w:color w:val="0000FF"/>
        </w:rPr>
        <w:t xml:space="preserve"> şi </w:t>
      </w:r>
      <w:r>
        <w:rPr>
          <w:rStyle w:val="slgi1"/>
          <w:rFonts w:eastAsia="Times New Roman"/>
        </w:rPr>
        <w:t>e)</w:t>
      </w:r>
      <w:r>
        <w:rPr>
          <w:rStyle w:val="salnbdy"/>
          <w:rFonts w:eastAsia="Times New Roman"/>
          <w:color w:val="0000FF"/>
        </w:rPr>
        <w:t>.</w:t>
      </w:r>
    </w:p>
    <w:p w14:paraId="36C13A89" w14:textId="4AC5998E" w:rsidR="00A612CB" w:rsidRPr="00E330CD" w:rsidRDefault="00A612CB" w:rsidP="00E330CD">
      <w:pPr>
        <w:autoSpaceDE/>
        <w:autoSpaceDN/>
        <w:jc w:val="both"/>
        <w:rPr>
          <w:color w:val="0000FF"/>
          <w:sz w:val="20"/>
          <w:szCs w:val="20"/>
          <w:shd w:val="clear" w:color="auto" w:fill="FFFFFF"/>
        </w:rPr>
      </w:pPr>
      <w:r>
        <w:rPr>
          <w:color w:val="000000"/>
          <w:sz w:val="20"/>
          <w:szCs w:val="20"/>
          <w:shd w:val="clear" w:color="auto" w:fill="FFFFFF"/>
        </w:rPr>
        <w:t xml:space="preserve">La data de 09-11-2020 Alineatul (2) din Articolul 6 , Sectiunea 1 , Capitolul II a fost modificat de </w:t>
      </w:r>
      <w:r>
        <w:rPr>
          <w:color w:val="0000FF"/>
          <w:sz w:val="20"/>
          <w:szCs w:val="20"/>
          <w:u w:val="single"/>
          <w:shd w:val="clear" w:color="auto" w:fill="FFFFFF"/>
        </w:rPr>
        <w:t>Punctul 2^2, Punctul 3, Articolul I din LEGEA nr. 243 din 6 noiembrie 2020, publicată în MONITORUL OFICIAL nr. 1042 din 06 noiembrie 2020</w:t>
      </w:r>
    </w:p>
    <w:p w14:paraId="2DEF78A1" w14:textId="77777777" w:rsidR="00A612CB" w:rsidRDefault="00A612CB" w:rsidP="00A612CB">
      <w:pPr>
        <w:pStyle w:val="sartttl"/>
        <w:jc w:val="both"/>
        <w:rPr>
          <w:shd w:val="clear" w:color="auto" w:fill="FFFFFF"/>
        </w:rPr>
      </w:pPr>
      <w:r>
        <w:rPr>
          <w:shd w:val="clear" w:color="auto" w:fill="FFFFFF"/>
        </w:rPr>
        <w:t>Articolul 7</w:t>
      </w:r>
    </w:p>
    <w:p w14:paraId="56F390AE" w14:textId="77777777" w:rsidR="00A612CB" w:rsidRDefault="00A612CB" w:rsidP="00A612CB">
      <w:pPr>
        <w:pStyle w:val="spar"/>
        <w:jc w:val="both"/>
        <w:rPr>
          <w:rFonts w:ascii="Verdana" w:hAnsi="Verdana"/>
          <w:color w:val="000000"/>
          <w:sz w:val="20"/>
          <w:szCs w:val="20"/>
          <w:shd w:val="clear" w:color="auto" w:fill="FFFFFF"/>
        </w:rPr>
      </w:pPr>
      <w:r>
        <w:rPr>
          <w:rFonts w:ascii="Verdana" w:hAnsi="Verdana"/>
          <w:color w:val="000000"/>
          <w:sz w:val="20"/>
          <w:szCs w:val="20"/>
          <w:shd w:val="clear" w:color="auto" w:fill="FFFFFF"/>
        </w:rPr>
        <w:t>Farmaciile comunitare sunt conduse de un farmacist-şef. Poate fi farmacist-şef farmacistul care deţine certificat de membru al Colegiului Farmaciştilor din România, emis în condiţiile legii.</w:t>
      </w:r>
    </w:p>
    <w:p w14:paraId="59023508" w14:textId="77777777" w:rsidR="00A612CB" w:rsidRDefault="00A612CB" w:rsidP="00A612CB">
      <w:pPr>
        <w:pStyle w:val="sartttl"/>
        <w:jc w:val="both"/>
        <w:rPr>
          <w:shd w:val="clear" w:color="auto" w:fill="FFFFFF"/>
        </w:rPr>
      </w:pPr>
      <w:r>
        <w:rPr>
          <w:shd w:val="clear" w:color="auto" w:fill="FFFFFF"/>
        </w:rPr>
        <w:t>Articolul 8</w:t>
      </w:r>
    </w:p>
    <w:p w14:paraId="44B95B3B" w14:textId="77777777" w:rsidR="00A612CB" w:rsidRDefault="00A612CB" w:rsidP="00A612CB">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Farmacia comunitară funcţionează pe baza autorizaţiei de funcţionare emise de Ministerul Sănătăţii, în condiţiile prezentei legi.</w:t>
      </w:r>
    </w:p>
    <w:p w14:paraId="15EDD2C8" w14:textId="77777777" w:rsidR="00A612CB" w:rsidRDefault="00A612CB" w:rsidP="00A612CB">
      <w:pPr>
        <w:autoSpaceDE/>
        <w:autoSpaceDN/>
        <w:jc w:val="both"/>
      </w:pPr>
    </w:p>
    <w:p w14:paraId="5FBC0F28" w14:textId="77777777" w:rsidR="00A612CB" w:rsidRDefault="00A612CB" w:rsidP="00A612CB">
      <w:pPr>
        <w:pStyle w:val="sartttl"/>
        <w:jc w:val="both"/>
        <w:rPr>
          <w:shd w:val="clear" w:color="auto" w:fill="FFFFFF"/>
        </w:rPr>
      </w:pPr>
      <w:r>
        <w:rPr>
          <w:shd w:val="clear" w:color="auto" w:fill="FFFFFF"/>
        </w:rPr>
        <w:t>Articolul 10</w:t>
      </w:r>
    </w:p>
    <w:p w14:paraId="4C9E5CD4" w14:textId="77777777" w:rsidR="00A612CB" w:rsidRDefault="00A612CB" w:rsidP="00A612CB">
      <w:pPr>
        <w:autoSpaceDE/>
        <w:autoSpaceDN/>
        <w:jc w:val="both"/>
        <w:rPr>
          <w:rFonts w:eastAsia="Times New Roman"/>
          <w:color w:val="0000FF"/>
          <w:sz w:val="20"/>
          <w:szCs w:val="20"/>
          <w:shd w:val="clear" w:color="auto" w:fill="FFFFFF"/>
        </w:rPr>
      </w:pPr>
      <w:r>
        <w:rPr>
          <w:rStyle w:val="salnttl1"/>
          <w:rFonts w:eastAsia="Times New Roman"/>
        </w:rPr>
        <w:t>(1)</w:t>
      </w:r>
      <w:r>
        <w:rPr>
          <w:rStyle w:val="salnbdy"/>
          <w:rFonts w:eastAsia="Times New Roman"/>
          <w:color w:val="0000FF"/>
        </w:rPr>
        <w:t xml:space="preserve"> Autorizaţia de funcţionare prevăzută la </w:t>
      </w:r>
      <w:r>
        <w:rPr>
          <w:rStyle w:val="slgi1"/>
          <w:rFonts w:eastAsia="Times New Roman"/>
        </w:rPr>
        <w:t>art. 8 alin. (1)</w:t>
      </w:r>
      <w:r>
        <w:rPr>
          <w:rStyle w:val="salnbdy"/>
          <w:rFonts w:eastAsia="Times New Roman"/>
          <w:color w:val="0000FF"/>
        </w:rPr>
        <w:t xml:space="preserve"> se acordă pe denumirea persoanei juridice, cu înscrierea datelor de identificare ale societăţii, şi numele farmacistului-şef de farmacie de către Ministerul Sănătăţii. Autorizarea activităţilor opţionale de receptură/laborator şi vânzare online se înscrie prin menţiune.</w:t>
      </w:r>
    </w:p>
    <w:p w14:paraId="725C0F0C" w14:textId="77777777" w:rsidR="00A612CB" w:rsidRDefault="00A612CB" w:rsidP="00A612CB">
      <w:pPr>
        <w:autoSpaceDE/>
        <w:autoSpaceDN/>
        <w:jc w:val="both"/>
        <w:rPr>
          <w:rStyle w:val="salnbdy"/>
          <w:color w:val="0000FF"/>
        </w:rPr>
      </w:pPr>
      <w:r>
        <w:rPr>
          <w:rStyle w:val="salnttl1"/>
          <w:rFonts w:eastAsia="Times New Roman"/>
        </w:rPr>
        <w:t>(2)</w:t>
      </w:r>
      <w:r>
        <w:rPr>
          <w:rStyle w:val="salnbdy"/>
          <w:rFonts w:eastAsia="Times New Roman"/>
          <w:color w:val="0000FF"/>
        </w:rPr>
        <w:t xml:space="preserve"> Pentru obţinerea autorizaţiei de funcţionare prevăzute la </w:t>
      </w:r>
      <w:r>
        <w:rPr>
          <w:rStyle w:val="slgi1"/>
          <w:rFonts w:eastAsia="Times New Roman"/>
        </w:rPr>
        <w:t>art. 8 alin. (1)</w:t>
      </w:r>
      <w:r>
        <w:rPr>
          <w:rStyle w:val="salnbdy"/>
          <w:rFonts w:eastAsia="Times New Roman"/>
          <w:color w:val="0000FF"/>
        </w:rPr>
        <w:t>, solicitantul depune la direcţiile de sănătate publică judeţene, respectiv a municipiului Bucureşti următoarele documente pe suport hârtie sau în format electronic:</w:t>
      </w:r>
    </w:p>
    <w:p w14:paraId="50BA3DFD" w14:textId="77777777" w:rsidR="00A612CB" w:rsidRDefault="00A612CB" w:rsidP="00A612CB">
      <w:pPr>
        <w:autoSpaceDE/>
        <w:autoSpaceDN/>
        <w:jc w:val="both"/>
      </w:pPr>
      <w:r>
        <w:rPr>
          <w:rStyle w:val="slitttl1"/>
          <w:rFonts w:eastAsia="Times New Roman"/>
        </w:rPr>
        <w:t>a)</w:t>
      </w:r>
      <w:r>
        <w:rPr>
          <w:rStyle w:val="slitbdy"/>
          <w:rFonts w:eastAsia="Times New Roman"/>
          <w:color w:val="0000FF"/>
        </w:rPr>
        <w:t>cererea-tip;</w:t>
      </w:r>
    </w:p>
    <w:p w14:paraId="13E8EBDA"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b)</w:t>
      </w:r>
      <w:r>
        <w:rPr>
          <w:rStyle w:val="slitbdy"/>
          <w:rFonts w:eastAsia="Times New Roman"/>
          <w:color w:val="0000FF"/>
        </w:rPr>
        <w:t>contractul de muncă sau dovada exercitării profesiei în formă liberală, pentru o normă întreagă cu durata timpului de lucru de 8 ore, pentru farmacistul-şef al unităţii, şi certificatul de membru al Colegiului Farmaciştilor din România, eliberat în condiţiile legii, însoţit de certificatul profesional curent, emis de Colegiul Farmaciştilor din România;</w:t>
      </w:r>
    </w:p>
    <w:p w14:paraId="69ACD4F9"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c)</w:t>
      </w:r>
      <w:r>
        <w:rPr>
          <w:rStyle w:val="slitbdy"/>
          <w:rFonts w:eastAsia="Times New Roman"/>
          <w:color w:val="0000FF"/>
        </w:rPr>
        <w:t>fişele de atribuţii ale farmaciştilor, avizate de Colegiul Farmaciştilor din România;</w:t>
      </w:r>
    </w:p>
    <w:p w14:paraId="267338F0"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d)</w:t>
      </w:r>
      <w:r>
        <w:rPr>
          <w:rStyle w:val="slitbdy"/>
          <w:rFonts w:eastAsia="Times New Roman"/>
          <w:color w:val="0000FF"/>
        </w:rPr>
        <w:t xml:space="preserve">actul constitutiv al societăţii prevăzute la </w:t>
      </w:r>
      <w:r>
        <w:rPr>
          <w:rStyle w:val="slgi1"/>
          <w:rFonts w:eastAsia="Times New Roman"/>
        </w:rPr>
        <w:t>art. 6 alin. (1)</w:t>
      </w:r>
      <w:r>
        <w:rPr>
          <w:rStyle w:val="slitbdy"/>
          <w:rFonts w:eastAsia="Times New Roman"/>
          <w:color w:val="0000FF"/>
        </w:rPr>
        <w:t>;</w:t>
      </w:r>
    </w:p>
    <w:p w14:paraId="2D5C18EB"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e)</w:t>
      </w:r>
      <w:r>
        <w:rPr>
          <w:rStyle w:val="slitbdy"/>
          <w:rFonts w:eastAsia="Times New Roman"/>
          <w:color w:val="0000FF"/>
        </w:rPr>
        <w:t>certificatul de înregistrare a societăţii la oficiul registrului comerţului;</w:t>
      </w:r>
    </w:p>
    <w:p w14:paraId="4134BF05"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f)</w:t>
      </w:r>
      <w:r>
        <w:rPr>
          <w:rStyle w:val="slitbdy"/>
          <w:rFonts w:eastAsia="Times New Roman"/>
          <w:color w:val="0000FF"/>
        </w:rPr>
        <w:t>certificatul constatator emis de oficiul registrului comerţului, care atestă înregistrarea ca punct de lucru a spaţiului destinat farmaciei comunitare sau, după caz, a sediului social cu activitate, pentru care se solicită autorizarea;</w:t>
      </w:r>
    </w:p>
    <w:p w14:paraId="1F90FFE1"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g)</w:t>
      </w:r>
      <w:r>
        <w:rPr>
          <w:rStyle w:val="slitbdy"/>
          <w:rFonts w:eastAsia="Times New Roman"/>
          <w:color w:val="0000FF"/>
        </w:rPr>
        <w:t>schiţa în care să fie prezentate suprafeţele încăperilor, certificată de reprezentantul legal al solicitantului;</w:t>
      </w:r>
    </w:p>
    <w:p w14:paraId="18B52525"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h)</w:t>
      </w:r>
      <w:r>
        <w:rPr>
          <w:rStyle w:val="slitbdy"/>
          <w:rFonts w:eastAsia="Times New Roman"/>
          <w:color w:val="0000FF"/>
        </w:rPr>
        <w:t>documentul care atestă dreptul de folosinţă asupra spaţiului pentru care s-a solicitat autorizarea unităţii farmaceutice;</w:t>
      </w:r>
    </w:p>
    <w:p w14:paraId="785EBE13"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i)</w:t>
      </w:r>
      <w:r>
        <w:rPr>
          <w:rStyle w:val="slitbdy"/>
          <w:rFonts w:eastAsia="Times New Roman"/>
          <w:color w:val="0000FF"/>
        </w:rPr>
        <w:t>lista privind dotarea cu mobilier, ustensile şi aparatură;</w:t>
      </w:r>
    </w:p>
    <w:p w14:paraId="65AEE399"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j)</w:t>
      </w:r>
      <w:r>
        <w:rPr>
          <w:rStyle w:val="slitbdy"/>
          <w:rFonts w:eastAsia="Times New Roman"/>
          <w:color w:val="0000FF"/>
        </w:rPr>
        <w:t xml:space="preserve">dovada încadrării în prevederile </w:t>
      </w:r>
      <w:r>
        <w:rPr>
          <w:rStyle w:val="slgi1"/>
          <w:rFonts w:eastAsia="Times New Roman"/>
        </w:rPr>
        <w:t>art. 12 alin. (1)</w:t>
      </w:r>
      <w:r>
        <w:rPr>
          <w:rStyle w:val="slitbdy"/>
          <w:rFonts w:eastAsia="Times New Roman"/>
          <w:color w:val="0000FF"/>
        </w:rPr>
        <w:t xml:space="preserve"> în cazul solicitării de înfiinţare a farmaciei în mediul urban;</w:t>
      </w:r>
    </w:p>
    <w:p w14:paraId="015E58CD"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k)</w:t>
      </w:r>
      <w:r>
        <w:rPr>
          <w:rStyle w:val="slitbdy"/>
          <w:rFonts w:eastAsia="Times New Roman"/>
          <w:color w:val="0000FF"/>
        </w:rPr>
        <w:t xml:space="preserve">dovada achitării taxei prevăzute la </w:t>
      </w:r>
      <w:r>
        <w:rPr>
          <w:rStyle w:val="slgi1"/>
          <w:rFonts w:eastAsia="Times New Roman"/>
        </w:rPr>
        <w:t>art. 42</w:t>
      </w:r>
      <w:r>
        <w:rPr>
          <w:rStyle w:val="slitbdy"/>
          <w:rFonts w:eastAsia="Times New Roman"/>
          <w:color w:val="0000FF"/>
        </w:rPr>
        <w:t xml:space="preserve"> pentru autorizare, mutare sau orice altă modificare în autorizaţia de funcţionare a farmaciilor;</w:t>
      </w:r>
    </w:p>
    <w:p w14:paraId="1B815963" w14:textId="77777777" w:rsidR="00A612CB" w:rsidRDefault="00A612CB" w:rsidP="00A612CB">
      <w:pPr>
        <w:autoSpaceDE/>
        <w:autoSpaceDN/>
        <w:jc w:val="both"/>
        <w:rPr>
          <w:rFonts w:eastAsia="Times New Roman"/>
          <w:color w:val="0000FF"/>
          <w:sz w:val="20"/>
          <w:szCs w:val="20"/>
          <w:shd w:val="clear" w:color="auto" w:fill="FFFFFF"/>
        </w:rPr>
      </w:pPr>
      <w:r>
        <w:rPr>
          <w:rStyle w:val="slitttl1"/>
          <w:rFonts w:eastAsia="Times New Roman"/>
        </w:rPr>
        <w:t>l)</w:t>
      </w:r>
      <w:r>
        <w:rPr>
          <w:rStyle w:val="slitbdy"/>
          <w:rFonts w:eastAsia="Times New Roman"/>
          <w:color w:val="0000FF"/>
        </w:rPr>
        <w:t>dovada înştiinţării colegiilor teritoriale ale farmaciştilor din România, respectiv al municipiului Bucureşti cu privire la intenţia de înfiinţare a farmaciei.</w:t>
      </w:r>
    </w:p>
    <w:p w14:paraId="4C4EE52F" w14:textId="77777777" w:rsidR="00A612CB" w:rsidRDefault="00A612CB" w:rsidP="00A612CB">
      <w:pPr>
        <w:autoSpaceDE/>
        <w:autoSpaceDN/>
        <w:jc w:val="both"/>
      </w:pPr>
    </w:p>
    <w:p w14:paraId="09BB2697" w14:textId="77777777" w:rsidR="00A612CB" w:rsidRDefault="00A612CB" w:rsidP="00A612CB">
      <w:pPr>
        <w:pStyle w:val="sartttl"/>
        <w:jc w:val="both"/>
        <w:rPr>
          <w:shd w:val="clear" w:color="auto" w:fill="FFFFFF"/>
        </w:rPr>
      </w:pPr>
      <w:r>
        <w:rPr>
          <w:shd w:val="clear" w:color="auto" w:fill="FFFFFF"/>
        </w:rPr>
        <w:lastRenderedPageBreak/>
        <w:t>Articolul 42</w:t>
      </w:r>
    </w:p>
    <w:p w14:paraId="6BC416DD" w14:textId="77777777" w:rsidR="00A612CB" w:rsidRDefault="00A612CB" w:rsidP="00A612CB">
      <w:pPr>
        <w:autoSpaceDE/>
        <w:autoSpaceDN/>
        <w:jc w:val="both"/>
        <w:rPr>
          <w:rStyle w:val="salnbdy"/>
          <w:rFonts w:eastAsia="Times New Roman"/>
        </w:rPr>
      </w:pPr>
      <w:r>
        <w:rPr>
          <w:rStyle w:val="salnttl1"/>
          <w:rFonts w:eastAsia="Times New Roman"/>
        </w:rPr>
        <w:t>(1)</w:t>
      </w:r>
      <w:r>
        <w:rPr>
          <w:rStyle w:val="salnbdy"/>
          <w:rFonts w:eastAsia="Times New Roman"/>
        </w:rPr>
        <w:t>Taxele pentru emiterea autorizaţiei de funcţionare sunt următoarele:</w:t>
      </w:r>
    </w:p>
    <w:p w14:paraId="5CAE1C56" w14:textId="77777777" w:rsidR="00A612CB" w:rsidRDefault="00A612CB" w:rsidP="00A612CB">
      <w:pPr>
        <w:autoSpaceDE/>
        <w:autoSpaceDN/>
        <w:jc w:val="both"/>
      </w:pPr>
      <w:r>
        <w:rPr>
          <w:rStyle w:val="slitttl1"/>
          <w:rFonts w:eastAsia="Times New Roman"/>
        </w:rPr>
        <w:t>a)</w:t>
      </w:r>
      <w:r>
        <w:rPr>
          <w:rStyle w:val="slitbdy"/>
          <w:rFonts w:eastAsia="Times New Roman"/>
        </w:rPr>
        <w:t>pentru înfiinţarea de farmacii în mediul urban - 3.000 lei;</w:t>
      </w:r>
    </w:p>
    <w:p w14:paraId="1E81F96B" w14:textId="77777777" w:rsidR="00A612CB" w:rsidRDefault="00A612CB" w:rsidP="00A612CB">
      <w:pPr>
        <w:autoSpaceDE/>
        <w:autoSpaceDN/>
        <w:jc w:val="both"/>
        <w:rPr>
          <w:rFonts w:eastAsia="Times New Roman"/>
          <w:color w:val="000000"/>
          <w:sz w:val="20"/>
          <w:szCs w:val="20"/>
          <w:shd w:val="clear" w:color="auto" w:fill="FFFFFF"/>
        </w:rPr>
      </w:pPr>
      <w:r>
        <w:rPr>
          <w:rStyle w:val="slitttl1"/>
          <w:rFonts w:eastAsia="Times New Roman"/>
        </w:rPr>
        <w:t>b)</w:t>
      </w:r>
      <w:r>
        <w:rPr>
          <w:rStyle w:val="slitbdy"/>
          <w:rFonts w:eastAsia="Times New Roman"/>
        </w:rPr>
        <w:t>pentru înfiinţarea de farmacii în mediul rural - 150 lei;</w:t>
      </w:r>
    </w:p>
    <w:p w14:paraId="7B4A401B" w14:textId="77777777" w:rsidR="00A612CB" w:rsidRDefault="00A612CB" w:rsidP="00A612CB">
      <w:pPr>
        <w:autoSpaceDE/>
        <w:autoSpaceDN/>
        <w:jc w:val="both"/>
        <w:rPr>
          <w:rFonts w:eastAsia="Times New Roman"/>
          <w:color w:val="000000"/>
          <w:sz w:val="20"/>
          <w:szCs w:val="20"/>
          <w:shd w:val="clear" w:color="auto" w:fill="FFFFFF"/>
        </w:rPr>
      </w:pPr>
      <w:r>
        <w:rPr>
          <w:rStyle w:val="slitttl1"/>
          <w:rFonts w:eastAsia="Times New Roman"/>
        </w:rPr>
        <w:t>c)</w:t>
      </w:r>
      <w:r>
        <w:rPr>
          <w:rStyle w:val="slitbdy"/>
          <w:rFonts w:eastAsia="Times New Roman"/>
        </w:rPr>
        <w:t>pentru înfiinţarea unei oficine locale de distribuţie - 100 lei;</w:t>
      </w:r>
    </w:p>
    <w:p w14:paraId="6A8A3B86" w14:textId="77777777" w:rsidR="00A612CB" w:rsidRDefault="00A612CB" w:rsidP="00A612CB">
      <w:pPr>
        <w:autoSpaceDE/>
        <w:autoSpaceDN/>
        <w:jc w:val="both"/>
        <w:rPr>
          <w:rFonts w:eastAsia="Times New Roman"/>
          <w:color w:val="000000"/>
          <w:sz w:val="20"/>
          <w:szCs w:val="20"/>
          <w:shd w:val="clear" w:color="auto" w:fill="FFFFFF"/>
        </w:rPr>
      </w:pPr>
      <w:r>
        <w:rPr>
          <w:rStyle w:val="slitttl1"/>
          <w:rFonts w:eastAsia="Times New Roman"/>
        </w:rPr>
        <w:t>d)</w:t>
      </w:r>
      <w:r>
        <w:rPr>
          <w:rStyle w:val="slitbdy"/>
          <w:rFonts w:eastAsia="Times New Roman"/>
        </w:rPr>
        <w:t>pentru înfiinţarea de drogherii în mediul urban - 2.000 lei;</w:t>
      </w:r>
    </w:p>
    <w:p w14:paraId="541A7D4A" w14:textId="77777777" w:rsidR="00A612CB" w:rsidRDefault="00A612CB" w:rsidP="00A612CB">
      <w:pPr>
        <w:autoSpaceDE/>
        <w:autoSpaceDN/>
        <w:jc w:val="both"/>
        <w:rPr>
          <w:rFonts w:eastAsia="Times New Roman"/>
          <w:color w:val="000000"/>
          <w:sz w:val="20"/>
          <w:szCs w:val="20"/>
          <w:shd w:val="clear" w:color="auto" w:fill="FFFFFF"/>
        </w:rPr>
      </w:pPr>
      <w:r>
        <w:rPr>
          <w:rStyle w:val="slitttl1"/>
          <w:rFonts w:eastAsia="Times New Roman"/>
        </w:rPr>
        <w:t>e)</w:t>
      </w:r>
      <w:r>
        <w:rPr>
          <w:rStyle w:val="slitbdy"/>
          <w:rFonts w:eastAsia="Times New Roman"/>
        </w:rPr>
        <w:t>pentru înfiinţarea de drogherii în mediul rural - 50 lei.</w:t>
      </w:r>
    </w:p>
    <w:p w14:paraId="17455228" w14:textId="77777777" w:rsidR="00A612CB" w:rsidRDefault="00A612CB" w:rsidP="00A612CB">
      <w:pPr>
        <w:autoSpaceDE/>
        <w:autoSpaceDN/>
        <w:jc w:val="both"/>
        <w:rPr>
          <w:rStyle w:val="salnbdy"/>
        </w:rPr>
      </w:pPr>
      <w:r>
        <w:rPr>
          <w:rStyle w:val="salnttl1"/>
          <w:rFonts w:eastAsia="Times New Roman"/>
        </w:rPr>
        <w:t>(2)</w:t>
      </w:r>
      <w:r>
        <w:rPr>
          <w:rStyle w:val="salnbdy"/>
          <w:rFonts w:eastAsia="Times New Roman"/>
        </w:rPr>
        <w:t>Taxele pentru emiterea unei noi autorizaţii în cazul preschimbării sau al pierderii autorizaţiei de funcţionare a farmaciei ori a drogheriei sunt următoarele:</w:t>
      </w:r>
    </w:p>
    <w:p w14:paraId="596D8CF1" w14:textId="77777777" w:rsidR="00A612CB" w:rsidRDefault="00A612CB" w:rsidP="00A612CB">
      <w:pPr>
        <w:autoSpaceDE/>
        <w:autoSpaceDN/>
        <w:jc w:val="both"/>
      </w:pPr>
      <w:r>
        <w:rPr>
          <w:rStyle w:val="slitttl1"/>
          <w:rFonts w:eastAsia="Times New Roman"/>
        </w:rPr>
        <w:t>a)</w:t>
      </w:r>
      <w:r>
        <w:rPr>
          <w:rStyle w:val="slitbdy"/>
          <w:rFonts w:eastAsia="Times New Roman"/>
        </w:rPr>
        <w:t>pentru mediul urban - 100 lei;</w:t>
      </w:r>
    </w:p>
    <w:p w14:paraId="5AC4CD2B" w14:textId="77777777" w:rsidR="00A612CB" w:rsidRDefault="00A612CB" w:rsidP="00A612CB">
      <w:pPr>
        <w:autoSpaceDE/>
        <w:autoSpaceDN/>
        <w:jc w:val="both"/>
        <w:rPr>
          <w:rFonts w:eastAsia="Times New Roman"/>
          <w:color w:val="000000"/>
          <w:sz w:val="20"/>
          <w:szCs w:val="20"/>
          <w:shd w:val="clear" w:color="auto" w:fill="FFFFFF"/>
        </w:rPr>
      </w:pPr>
      <w:r>
        <w:rPr>
          <w:rStyle w:val="slitttl1"/>
          <w:rFonts w:eastAsia="Times New Roman"/>
        </w:rPr>
        <w:t>b)</w:t>
      </w:r>
      <w:r>
        <w:rPr>
          <w:rStyle w:val="slitbdy"/>
          <w:rFonts w:eastAsia="Times New Roman"/>
        </w:rPr>
        <w:t>pentru mediul rural - 50 lei.</w:t>
      </w:r>
    </w:p>
    <w:p w14:paraId="4AFFDFBC" w14:textId="77777777" w:rsidR="00A612CB" w:rsidRDefault="00A612CB" w:rsidP="00A612CB">
      <w:pPr>
        <w:autoSpaceDE/>
        <w:autoSpaceDN/>
        <w:jc w:val="both"/>
        <w:rPr>
          <w:rFonts w:eastAsia="Times New Roman"/>
          <w:color w:val="000000"/>
          <w:sz w:val="20"/>
          <w:szCs w:val="20"/>
          <w:shd w:val="clear" w:color="auto" w:fill="FFFFFF"/>
        </w:rPr>
      </w:pPr>
      <w:r>
        <w:rPr>
          <w:rStyle w:val="salnttl1"/>
          <w:rFonts w:eastAsia="Times New Roman"/>
        </w:rPr>
        <w:t>(3)</w:t>
      </w:r>
      <w:r>
        <w:rPr>
          <w:rStyle w:val="salnbdy"/>
          <w:rFonts w:eastAsia="Times New Roman"/>
        </w:rPr>
        <w:t>Pentru orice altă modificare înscrisă pe autorizaţia de funcţionare a farmaciei sau drogheriei se percepe o taxă de 50 de lei.</w:t>
      </w:r>
    </w:p>
    <w:p w14:paraId="55370577" w14:textId="77777777" w:rsidR="00A612CB" w:rsidRDefault="00A612CB" w:rsidP="00A612CB">
      <w:pPr>
        <w:autoSpaceDE/>
        <w:autoSpaceDN/>
        <w:jc w:val="both"/>
        <w:rPr>
          <w:rFonts w:eastAsia="Times New Roman"/>
          <w:color w:val="000000"/>
          <w:sz w:val="20"/>
          <w:szCs w:val="20"/>
          <w:shd w:val="clear" w:color="auto" w:fill="FFFFFF"/>
        </w:rPr>
      </w:pPr>
      <w:r>
        <w:rPr>
          <w:rStyle w:val="salnttl1"/>
          <w:rFonts w:eastAsia="Times New Roman"/>
        </w:rPr>
        <w:t>(4)</w:t>
      </w:r>
      <w:r>
        <w:rPr>
          <w:rStyle w:val="salnbdy"/>
          <w:rFonts w:eastAsia="Times New Roman"/>
        </w:rPr>
        <w:t>În cazul mutării sediului farmaciei sau drogheriei, cuantumul taxelor este cel prevăzut pentru înfiinţare.</w:t>
      </w:r>
    </w:p>
    <w:p w14:paraId="3AD97BB9" w14:textId="77777777" w:rsidR="00A612CB" w:rsidRDefault="00A612CB" w:rsidP="00A612CB">
      <w:pPr>
        <w:autoSpaceDE/>
        <w:autoSpaceDN/>
        <w:jc w:val="both"/>
      </w:pPr>
    </w:p>
    <w:p w14:paraId="446C4BB6" w14:textId="77777777" w:rsidR="00A612CB" w:rsidRDefault="00A612CB" w:rsidP="00A612CB">
      <w:pPr>
        <w:autoSpaceDE/>
        <w:autoSpaceDN/>
        <w:jc w:val="both"/>
        <w:rPr>
          <w:rFonts w:ascii="Times New Roman" w:hAnsi="Times New Roman"/>
          <w:b/>
          <w:bCs/>
          <w:sz w:val="28"/>
          <w:szCs w:val="28"/>
        </w:rPr>
      </w:pPr>
      <w:r w:rsidRPr="00A612CB">
        <w:rPr>
          <w:rFonts w:ascii="Times New Roman" w:hAnsi="Times New Roman"/>
          <w:b/>
          <w:bCs/>
          <w:sz w:val="28"/>
          <w:szCs w:val="28"/>
        </w:rPr>
        <w:t xml:space="preserve">CONT IBAN RO96TREZ70020160103XXXXX AUTORITATEA DE TREZORERIE SI CONTABILITATE PUBLICA A MUNICIPIULUI BUCURESTI </w:t>
      </w:r>
    </w:p>
    <w:p w14:paraId="09A1675A" w14:textId="77777777" w:rsidR="00A612CB" w:rsidRDefault="00A612CB" w:rsidP="00A612CB">
      <w:pPr>
        <w:autoSpaceDE/>
        <w:autoSpaceDN/>
        <w:jc w:val="both"/>
        <w:rPr>
          <w:rFonts w:ascii="Times New Roman" w:hAnsi="Times New Roman"/>
          <w:b/>
          <w:bCs/>
          <w:sz w:val="28"/>
          <w:szCs w:val="28"/>
        </w:rPr>
      </w:pPr>
    </w:p>
    <w:p w14:paraId="1006A032" w14:textId="77777777" w:rsidR="00A612CB" w:rsidRPr="00A612CB" w:rsidRDefault="00A612CB" w:rsidP="00A612CB">
      <w:pPr>
        <w:autoSpaceDE/>
        <w:autoSpaceDN/>
        <w:jc w:val="both"/>
        <w:rPr>
          <w:rFonts w:ascii="Times New Roman" w:hAnsi="Times New Roman"/>
          <w:b/>
          <w:bCs/>
          <w:sz w:val="28"/>
          <w:szCs w:val="28"/>
        </w:rPr>
      </w:pPr>
      <w:r w:rsidRPr="00A612CB">
        <w:rPr>
          <w:rFonts w:ascii="Times New Roman" w:hAnsi="Times New Roman"/>
          <w:b/>
          <w:bCs/>
          <w:sz w:val="28"/>
          <w:szCs w:val="28"/>
        </w:rPr>
        <w:t>BENEFICIAR: BUGETUL DE STAT-MINISTERUL SANATATII- COD FISCAL 4266456</w:t>
      </w:r>
    </w:p>
    <w:p w14:paraId="49C49FA1" w14:textId="49D59518" w:rsidR="00A612CB" w:rsidRPr="00A612CB" w:rsidRDefault="00A612CB" w:rsidP="00A612CB">
      <w:pPr>
        <w:autoSpaceDE/>
        <w:autoSpaceDN/>
        <w:spacing w:after="160" w:line="259" w:lineRule="auto"/>
        <w:rPr>
          <w:rStyle w:val="sden1"/>
          <w:rFonts w:ascii="Times New Roman" w:hAnsi="Times New Roman"/>
          <w:color w:val="auto"/>
          <w:sz w:val="28"/>
          <w:szCs w:val="28"/>
          <w:shd w:val="clear" w:color="auto" w:fill="auto"/>
        </w:rPr>
      </w:pPr>
      <w:r w:rsidRPr="00A612CB">
        <w:rPr>
          <w:rFonts w:ascii="Times New Roman" w:hAnsi="Times New Roman"/>
          <w:b/>
          <w:bCs/>
          <w:sz w:val="28"/>
          <w:szCs w:val="28"/>
        </w:rPr>
        <w:br w:type="page"/>
      </w:r>
    </w:p>
    <w:p w14:paraId="0E8971EB" w14:textId="426C2497" w:rsidR="0052700C" w:rsidRDefault="0052700C" w:rsidP="0052700C">
      <w:pPr>
        <w:autoSpaceDE/>
        <w:autoSpaceDN/>
        <w:jc w:val="both"/>
        <w:rPr>
          <w:rFonts w:eastAsia="Times New Roman"/>
          <w:color w:val="000000"/>
          <w:sz w:val="20"/>
          <w:szCs w:val="20"/>
        </w:rPr>
      </w:pPr>
      <w:r>
        <w:rPr>
          <w:rStyle w:val="sden1"/>
          <w:rFonts w:eastAsia="Times New Roman"/>
        </w:rPr>
        <w:lastRenderedPageBreak/>
        <w:t>ORDIN nr. 444 din 25 martie 2019</w:t>
      </w:r>
    </w:p>
    <w:p w14:paraId="7E273FED" w14:textId="21C5A10C" w:rsidR="00A612CB" w:rsidRPr="0052700C" w:rsidRDefault="0052700C" w:rsidP="0052700C">
      <w:pPr>
        <w:pStyle w:val="sartttl"/>
        <w:jc w:val="both"/>
      </w:pPr>
      <w:r>
        <w:t xml:space="preserve">pentru aprobarea </w:t>
      </w:r>
      <w:r>
        <w:rPr>
          <w:b w:val="0"/>
          <w:bCs w:val="0"/>
          <w:color w:val="0000FF"/>
          <w:u w:val="single"/>
          <w:shd w:val="clear" w:color="auto" w:fill="FFFFFF"/>
        </w:rPr>
        <w:t>Normelor</w:t>
      </w:r>
      <w:r>
        <w:t xml:space="preserve"> privind înfiinţarea, organizarea şi funcţionarea unităţilor farmaceutice</w:t>
      </w:r>
    </w:p>
    <w:p w14:paraId="1717DD42" w14:textId="41FD66A6" w:rsidR="0052700C" w:rsidRDefault="0052700C" w:rsidP="0052700C">
      <w:pPr>
        <w:pStyle w:val="sartttl"/>
        <w:jc w:val="both"/>
        <w:rPr>
          <w:shd w:val="clear" w:color="auto" w:fill="FFFFFF"/>
        </w:rPr>
      </w:pPr>
      <w:r>
        <w:rPr>
          <w:shd w:val="clear" w:color="auto" w:fill="FFFFFF"/>
        </w:rPr>
        <w:t>Articolul 3</w:t>
      </w:r>
    </w:p>
    <w:p w14:paraId="098FF13D"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Pentru farmaciile comunitare, autorizaţia de funcţionare este emisă la cererea administratorului societăţii şi a farmacistului-şef în baza deciziei de conformitate a spaţiului cu destinaţie de unitate farmaceutică a directorului executiv al direcţiei de sănătate publică judeţene, respectiv a municipiului Bucureşti, însoţită de raportul de inspecţie întocmit de personalul împuternicit din cadrul direcţiilor de sănătate publică judeţene, respectiv a municipiului Bucureşti.</w:t>
      </w:r>
    </w:p>
    <w:p w14:paraId="722676D7"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(2)</w:t>
      </w:r>
      <w:r>
        <w:rPr>
          <w:rStyle w:val="salnbdy"/>
          <w:rFonts w:eastAsia="Times New Roman"/>
        </w:rPr>
        <w:t xml:space="preserve">Pentru farmaciile comunitare, în vederea obţinerii autorizaţiei de funcţionare, solicitanţii depun la direcţiile de sănătate publică judeţene, respectiv a municipiului Bucureşti documentele prevăzute la </w:t>
      </w:r>
      <w:r>
        <w:rPr>
          <w:rStyle w:val="salnbdy"/>
          <w:rFonts w:eastAsia="Times New Roman"/>
          <w:color w:val="0000FF"/>
          <w:u w:val="single"/>
        </w:rPr>
        <w:t>art. 10, alin. (2)</w:t>
      </w:r>
      <w:r>
        <w:rPr>
          <w:rStyle w:val="salnbdy"/>
          <w:rFonts w:eastAsia="Times New Roman"/>
        </w:rPr>
        <w:t xml:space="preserve"> din lege şi cererile-tip potrivit </w:t>
      </w:r>
      <w:r>
        <w:rPr>
          <w:rStyle w:val="slgi1"/>
          <w:rFonts w:eastAsia="Times New Roman"/>
        </w:rPr>
        <w:t>modelelor nr. 4</w:t>
      </w:r>
      <w:r>
        <w:rPr>
          <w:rStyle w:val="salnbdy"/>
          <w:rFonts w:eastAsia="Times New Roman"/>
        </w:rPr>
        <w:t xml:space="preserve"> şi </w:t>
      </w:r>
      <w:r>
        <w:rPr>
          <w:rStyle w:val="slgi1"/>
          <w:rFonts w:eastAsia="Times New Roman"/>
        </w:rPr>
        <w:t>5</w:t>
      </w:r>
      <w:r>
        <w:rPr>
          <w:rStyle w:val="salnbdy"/>
          <w:rFonts w:eastAsia="Times New Roman"/>
        </w:rPr>
        <w:t xml:space="preserve"> din </w:t>
      </w:r>
      <w:r>
        <w:rPr>
          <w:rStyle w:val="slgi1"/>
          <w:rFonts w:eastAsia="Times New Roman"/>
        </w:rPr>
        <w:t>anexa</w:t>
      </w:r>
      <w:r>
        <w:rPr>
          <w:rStyle w:val="salnbdy"/>
          <w:rFonts w:eastAsia="Times New Roman"/>
        </w:rPr>
        <w:t xml:space="preserve"> la prezentele norme.</w:t>
      </w:r>
    </w:p>
    <w:p w14:paraId="48AA1376"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(3)</w:t>
      </w:r>
      <w:r>
        <w:rPr>
          <w:rStyle w:val="salnbdy"/>
          <w:rFonts w:eastAsia="Times New Roman"/>
        </w:rPr>
        <w:t xml:space="preserve">Pentru farmaciile comunitare înfiinţate în baza criteriului demografic, se depun documentele enumerate la </w:t>
      </w:r>
      <w:r>
        <w:rPr>
          <w:rStyle w:val="slgi1"/>
          <w:rFonts w:eastAsia="Times New Roman"/>
        </w:rPr>
        <w:t>alin. (2)</w:t>
      </w:r>
      <w:r>
        <w:rPr>
          <w:rStyle w:val="salnbdy"/>
          <w:rFonts w:eastAsia="Times New Roman"/>
        </w:rPr>
        <w:t xml:space="preserve"> şi documentele prevăzute la </w:t>
      </w:r>
      <w:r>
        <w:rPr>
          <w:rStyle w:val="salnbdy"/>
          <w:rFonts w:eastAsia="Times New Roman"/>
          <w:color w:val="0000FF"/>
          <w:u w:val="single"/>
        </w:rPr>
        <w:t>art. 12 alin. (1)</w:t>
      </w:r>
      <w:r>
        <w:rPr>
          <w:rStyle w:val="salnbdy"/>
          <w:rFonts w:eastAsia="Times New Roman"/>
        </w:rPr>
        <w:t xml:space="preserve"> din lege, din care să rezulte numărul exact de locuitori.</w:t>
      </w:r>
    </w:p>
    <w:p w14:paraId="0B598912"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(9)</w:t>
      </w:r>
      <w:r>
        <w:rPr>
          <w:rStyle w:val="salnbdy"/>
          <w:rFonts w:eastAsia="Times New Roman"/>
        </w:rPr>
        <w:t>Schiţa unităţii farmaceutice trebuie să fie cotată astfel încât să reiasă suprafeţele prevăzute de lege; memoriul tehnic privind localul unităţii farmaceutice trebuie să cuprindă detalii privind amplasarea, tipul construcţiei, compartimentarea, legăturile funcţionale, dotarea cu mobilier, ustensile şi aparatură. Schiţa şi memoriul tehnic vor fi executate de o persoană autorizată.</w:t>
      </w:r>
    </w:p>
    <w:p w14:paraId="04EC2300"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(10)</w:t>
      </w:r>
      <w:r>
        <w:rPr>
          <w:rStyle w:val="salnbdy"/>
          <w:rFonts w:eastAsia="Times New Roman"/>
        </w:rPr>
        <w:t>Farmacistul-şef care este şi administrator sau asociat unic al farmaciei comunitare/drogheriei pentru care se solicită autorizarea şi nu are contract de muncă din acest motiv, trebuie să depună: o declaraţie pe propria răspundere că are normă întreagă cu durata timpului de lucru de 8 ore în unitatea pentru care solicită autorizarea; certificatul de membru al Colegiului Farmaciştilor din România şi certificatul profesional curent emise de Colegiului Farmaciştilor din România.</w:t>
      </w:r>
    </w:p>
    <w:p w14:paraId="27BDC439" w14:textId="77777777" w:rsidR="0052700C" w:rsidRDefault="0052700C" w:rsidP="0052700C">
      <w:pPr>
        <w:autoSpaceDE/>
        <w:autoSpaceDN/>
        <w:jc w:val="both"/>
        <w:rPr>
          <w:rStyle w:val="salnbdy"/>
          <w:rFonts w:eastAsia="Times New Roman"/>
        </w:rPr>
      </w:pPr>
      <w:r>
        <w:rPr>
          <w:rStyle w:val="salnttl1"/>
          <w:rFonts w:eastAsia="Times New Roman"/>
        </w:rPr>
        <w:t>(12)</w:t>
      </w:r>
      <w:r>
        <w:rPr>
          <w:rStyle w:val="salnbdy"/>
          <w:rFonts w:eastAsia="Times New Roman"/>
        </w:rPr>
        <w:t xml:space="preserve">Dovada achitării taxei prevăzute la </w:t>
      </w:r>
      <w:r>
        <w:rPr>
          <w:rStyle w:val="salnbdy"/>
          <w:rFonts w:eastAsia="Times New Roman"/>
          <w:color w:val="0000FF"/>
          <w:u w:val="single"/>
        </w:rPr>
        <w:t>art. 42</w:t>
      </w:r>
      <w:r>
        <w:rPr>
          <w:rStyle w:val="salnbdy"/>
          <w:rFonts w:eastAsia="Times New Roman"/>
        </w:rPr>
        <w:t xml:space="preserve"> din lege se va depune odată cu documentaţia completă. Taxa va fi achitată pentru fiecare cerere depusă letric sau electronic.</w:t>
      </w:r>
    </w:p>
    <w:p w14:paraId="7F087A3B" w14:textId="77777777" w:rsidR="0052700C" w:rsidRDefault="0052700C" w:rsidP="0052700C">
      <w:pPr>
        <w:autoSpaceDE/>
        <w:autoSpaceDN/>
        <w:jc w:val="both"/>
        <w:rPr>
          <w:rFonts w:eastAsia="Times New Roman"/>
          <w:color w:val="000000"/>
          <w:sz w:val="20"/>
          <w:szCs w:val="20"/>
          <w:shd w:val="clear" w:color="auto" w:fill="FFFFFF"/>
        </w:rPr>
      </w:pPr>
    </w:p>
    <w:p w14:paraId="4870BF38" w14:textId="77777777" w:rsidR="0052700C" w:rsidRDefault="0052700C" w:rsidP="0052700C">
      <w:pPr>
        <w:pStyle w:val="sartttl"/>
        <w:jc w:val="both"/>
      </w:pPr>
      <w:r>
        <w:rPr>
          <w:shd w:val="clear" w:color="auto" w:fill="FFFFFF"/>
        </w:rPr>
        <w:t>Articolul 4</w:t>
      </w:r>
    </w:p>
    <w:p w14:paraId="2864A169" w14:textId="77777777" w:rsidR="0052700C" w:rsidRDefault="0052700C" w:rsidP="0052700C">
      <w:pPr>
        <w:autoSpaceDE/>
        <w:autoSpaceDN/>
        <w:jc w:val="both"/>
        <w:rPr>
          <w:rStyle w:val="salnbdy"/>
          <w:rFonts w:eastAsia="Times New Roman"/>
          <w:color w:val="0000FF"/>
        </w:rPr>
      </w:pPr>
      <w:r>
        <w:rPr>
          <w:rStyle w:val="salnttl1"/>
          <w:rFonts w:eastAsia="Times New Roman"/>
        </w:rPr>
        <w:t>(1)</w:t>
      </w:r>
      <w:r>
        <w:rPr>
          <w:rStyle w:val="salnbdy"/>
          <w:rFonts w:eastAsia="Times New Roman"/>
          <w:color w:val="0000FF"/>
        </w:rPr>
        <w:t xml:space="preserve">Pentru toate unităţile farmaceutice, în termen de 30 de zile calendaristice de la data depunerii documentaţiei în vederea înfiinţării, mutării sau orice altă modificare a condiţiilor iniţiale de autorizare în ceea ce priveşte spaţiul unităţilor farmaceutice, personalul împuternicit din cadrul direcţiilor de sănătate publică judeţene, respectiv a municipiului Bucureşti verifică dacă aceasta este completă şi conformă, dispune efectuarea inspecţiei, efectuează inspecţia în vederea autorizării, mutării sau orice altă modificare a condiţiilor iniţiale de autorizare în ceea ce priveşte spaţiul unităţilor farmaceutice şi transmite Ministerului Sănătăţii decizia de conformitate a spaţiului cu destinaţie de unitate farmaceutică, </w:t>
      </w:r>
      <w:r>
        <w:rPr>
          <w:rStyle w:val="slgi1"/>
          <w:rFonts w:eastAsia="Times New Roman"/>
        </w:rPr>
        <w:t>potrivit modelului nr. 21</w:t>
      </w:r>
      <w:r>
        <w:rPr>
          <w:rStyle w:val="salnbdy"/>
          <w:rFonts w:eastAsia="Times New Roman"/>
          <w:color w:val="0000FF"/>
        </w:rPr>
        <w:t>, raportul de inspecţie şi documentaţia completă, în format electronic şi/sau letric.</w:t>
      </w:r>
    </w:p>
    <w:p w14:paraId="59CD6D0E" w14:textId="77777777" w:rsidR="0052700C" w:rsidRDefault="0052700C" w:rsidP="0052700C">
      <w:pPr>
        <w:autoSpaceDE/>
        <w:autoSpaceDN/>
        <w:jc w:val="both"/>
        <w:rPr>
          <w:rStyle w:val="salnbdy"/>
          <w:rFonts w:eastAsia="Times New Roman"/>
          <w:color w:val="0000FF"/>
        </w:rPr>
      </w:pPr>
    </w:p>
    <w:p w14:paraId="3A679184" w14:textId="77777777" w:rsidR="0052700C" w:rsidRDefault="0052700C" w:rsidP="0052700C">
      <w:pPr>
        <w:pStyle w:val="sartttl"/>
        <w:jc w:val="both"/>
        <w:rPr>
          <w:shd w:val="clear" w:color="auto" w:fill="FFFFFF"/>
        </w:rPr>
      </w:pPr>
      <w:r>
        <w:rPr>
          <w:shd w:val="clear" w:color="auto" w:fill="FFFFFF"/>
        </w:rPr>
        <w:t>Articolul 5</w:t>
      </w:r>
    </w:p>
    <w:p w14:paraId="32465310" w14:textId="77777777" w:rsidR="0052700C" w:rsidRDefault="0052700C" w:rsidP="0052700C">
      <w:pPr>
        <w:autoSpaceDE/>
        <w:autoSpaceDN/>
        <w:jc w:val="both"/>
        <w:rPr>
          <w:rFonts w:eastAsia="Times New Roman"/>
          <w:color w:val="000000"/>
          <w:sz w:val="20"/>
          <w:szCs w:val="20"/>
          <w:shd w:val="clear" w:color="auto" w:fill="FFFFFF"/>
        </w:rPr>
      </w:pPr>
      <w:r>
        <w:rPr>
          <w:rStyle w:val="salnttl1"/>
          <w:rFonts w:eastAsia="Times New Roman"/>
        </w:rPr>
        <w:t>(1)</w:t>
      </w:r>
      <w:r>
        <w:rPr>
          <w:rStyle w:val="salnbdy"/>
          <w:rFonts w:eastAsia="Times New Roman"/>
        </w:rPr>
        <w:t>Inspecţia în vederea înfiinţării, mutării sau orice altă modificare a condiţiilor iniţiale de autorizare în ceea ce priveşte spaţiul unităţilor farmaceutice se finalizează cu Raportul de verificare a conformităţii spaţiului unităţilor farmaceutice, întocmit de personalul împuternicit din cadrul direcţiilor de sănătate publică judeţene, respectiv a municipiului Bucureşti în două exemplare, dintre care unul se transmite solicitantului.</w:t>
      </w:r>
    </w:p>
    <w:p w14:paraId="7980E0A1" w14:textId="60389991" w:rsidR="00E330CD" w:rsidRDefault="00E330CD">
      <w:pPr>
        <w:autoSpaceDE/>
        <w:autoSpaceDN/>
        <w:spacing w:after="160" w:line="259" w:lineRule="auto"/>
        <w:rPr>
          <w:rStyle w:val="salnttl1"/>
          <w:rFonts w:eastAsia="Times New Roman"/>
        </w:rPr>
      </w:pPr>
      <w:r>
        <w:rPr>
          <w:rStyle w:val="salnttl1"/>
          <w:rFonts w:eastAsia="Times New Roman"/>
        </w:rPr>
        <w:br w:type="page"/>
      </w:r>
    </w:p>
    <w:p w14:paraId="76684A7B" w14:textId="77777777" w:rsidR="00A612CB" w:rsidRDefault="00A612CB" w:rsidP="0052700C">
      <w:pPr>
        <w:autoSpaceDE/>
        <w:autoSpaceDN/>
        <w:jc w:val="both"/>
        <w:rPr>
          <w:rStyle w:val="salnbdy"/>
          <w:rFonts w:eastAsia="Times New Roman"/>
          <w:color w:val="0000FF"/>
        </w:rPr>
      </w:pPr>
    </w:p>
    <w:p w14:paraId="3E85764B" w14:textId="647DF6E0" w:rsidR="0052700C" w:rsidRDefault="0052700C" w:rsidP="0052700C">
      <w:pPr>
        <w:pStyle w:val="sporden"/>
        <w:jc w:val="both"/>
        <w:rPr>
          <w:shd w:val="clear" w:color="auto" w:fill="FFFFFF"/>
        </w:rPr>
      </w:pPr>
      <w:r>
        <w:rPr>
          <w:shd w:val="clear" w:color="auto" w:fill="FFFFFF"/>
        </w:rPr>
        <w:t>Modelul nr. 4</w:t>
      </w:r>
    </w:p>
    <w:p w14:paraId="2117F8FC"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Către,</w:t>
      </w:r>
    </w:p>
    <w:p w14:paraId="2FB797F1"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DIRECŢIA DE SĂNĂTATE PUBLICĂ A</w:t>
      </w:r>
    </w:p>
    <w:p w14:paraId="314CBB77"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JUDEŢULUI .......................</w:t>
      </w:r>
    </w:p>
    <w:p w14:paraId="67C07F92" w14:textId="77777777" w:rsidR="0052700C" w:rsidRDefault="0052700C" w:rsidP="0052700C">
      <w:pPr>
        <w:autoSpaceDE/>
        <w:autoSpaceDN/>
        <w:ind w:left="225"/>
        <w:jc w:val="both"/>
        <w:rPr>
          <w:rStyle w:val="spar3"/>
          <w:rFonts w:eastAsia="Times New Roman"/>
        </w:rPr>
      </w:pPr>
      <w:r>
        <w:rPr>
          <w:rStyle w:val="spar3"/>
          <w:rFonts w:eastAsia="Times New Roman"/>
        </w:rPr>
        <w:t>Subsemnaţii ..........(numele şi prenumele)............, în calitate de administrator/manager, şi ..................., în calitate de farmacist-şef/asistent medical de farmacie-şef la societatea comercială/unitatea sanitară ......................., cu sediul social aflat la adresa: ............................, telefon/e-mail ................, înregistrată la Oficiul Naţional al Registrului Comerţului ........................, cod fiscal ......................., vă rog să planificaţi inspecţia la sediul unităţii aflate la adresa: ............................., în vederea obţinerii autorizaţiei de funcţionare pentru:</w:t>
      </w:r>
    </w:p>
    <w:p w14:paraId="5EEAFED8" w14:textId="77777777" w:rsidR="0052700C" w:rsidRDefault="0052700C" w:rsidP="0052700C">
      <w:pPr>
        <w:pStyle w:val="spar"/>
        <w:ind w:left="450"/>
        <w:jc w:val="both"/>
      </w:pPr>
      <w:r>
        <w:rPr>
          <w:rFonts w:ascii="Verdana" w:hAnsi="Verdana"/>
          <w:color w:val="000000"/>
          <w:sz w:val="20"/>
          <w:szCs w:val="20"/>
          <w:shd w:val="clear" w:color="auto" w:fill="FFFFFF"/>
        </w:rPr>
        <w:t>[] farmacie comunitară înfiinţată:</w:t>
      </w:r>
    </w:p>
    <w:p w14:paraId="783F9981"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în mediul urban</w:t>
      </w:r>
    </w:p>
    <w:p w14:paraId="3AF0DF6D"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în mediul rural</w:t>
      </w:r>
    </w:p>
    <w:p w14:paraId="45B83249"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farmacie cu circuit închis</w:t>
      </w:r>
    </w:p>
    <w:p w14:paraId="466E049E"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drogherie</w:t>
      </w:r>
    </w:p>
    <w:p w14:paraId="05B40309" w14:textId="77777777" w:rsidR="0052700C" w:rsidRDefault="0052700C" w:rsidP="0052700C">
      <w:pPr>
        <w:autoSpaceDE/>
        <w:autoSpaceDN/>
        <w:jc w:val="both"/>
        <w:rPr>
          <w:rStyle w:val="sporbdy"/>
          <w:rFonts w:eastAsia="Times New Roman"/>
        </w:rPr>
      </w:pPr>
      <w:r>
        <w:rPr>
          <w:rStyle w:val="spar3"/>
          <w:rFonts w:eastAsia="Times New Roman"/>
        </w:rPr>
        <w:t xml:space="preserve">Anexez la prezenta cerere documentaţia solicitată de </w:t>
      </w:r>
      <w:r>
        <w:rPr>
          <w:rStyle w:val="spar3"/>
          <w:rFonts w:eastAsia="Times New Roman"/>
          <w:color w:val="0000FF"/>
          <w:u w:val="single"/>
        </w:rPr>
        <w:t>Legea farmaciei nr. 266/2008, republicată</w:t>
      </w:r>
      <w:r>
        <w:rPr>
          <w:rStyle w:val="spar3"/>
          <w:rFonts w:eastAsia="Times New Roman"/>
        </w:rPr>
        <w:t>, cu modificările şi completările ulterioare şi de normele de aplicare a acesteia.</w:t>
      </w:r>
    </w:p>
    <w:p w14:paraId="65E51761" w14:textId="77777777" w:rsidR="0052700C" w:rsidRDefault="0052700C" w:rsidP="0052700C">
      <w:pPr>
        <w:pStyle w:val="spar"/>
        <w:jc w:val="both"/>
      </w:pPr>
      <w:r>
        <w:rPr>
          <w:rFonts w:ascii="Verdana" w:hAnsi="Verdana"/>
          <w:color w:val="000000"/>
          <w:sz w:val="20"/>
          <w:szCs w:val="20"/>
          <w:shd w:val="clear" w:color="auto" w:fill="FFFFFF"/>
        </w:rPr>
        <w:t>Declar pe propria răspundere că actele în copie sunt conforme cu originalul şi îmi asum responsabilitatea pentru veridicitatea celor susţinute în documentaţia depusă.</w:t>
      </w:r>
    </w:p>
    <w:p w14:paraId="20BEDD66" w14:textId="77777777" w:rsidR="0052700C" w:rsidRDefault="0052700C" w:rsidP="0052700C">
      <w:pPr>
        <w:autoSpaceDE/>
        <w:autoSpaceDN/>
        <w:ind w:left="225"/>
        <w:jc w:val="both"/>
        <w:rPr>
          <w:rStyle w:val="spar3"/>
          <w:rFonts w:eastAsia="Times New Roman"/>
        </w:rPr>
      </w:pPr>
      <w:r>
        <w:rPr>
          <w:rStyle w:val="spar3"/>
          <w:rFonts w:eastAsia="Times New Roman"/>
        </w:rPr>
        <w:t>Corespondenţa în vederea soluţionării cererii solicit să se efectueze prin:</w:t>
      </w:r>
    </w:p>
    <w:p w14:paraId="554060E1" w14:textId="77777777" w:rsidR="0052700C" w:rsidRDefault="0052700C" w:rsidP="0052700C">
      <w:pPr>
        <w:pStyle w:val="spar"/>
        <w:ind w:left="450"/>
        <w:jc w:val="both"/>
      </w:pPr>
      <w:r>
        <w:rPr>
          <w:rFonts w:ascii="Verdana" w:hAnsi="Verdana"/>
          <w:color w:val="000000"/>
          <w:sz w:val="20"/>
          <w:szCs w:val="20"/>
          <w:shd w:val="clear" w:color="auto" w:fill="FFFFFF"/>
        </w:rPr>
        <w:t>[] poştă la adresa ...............................................</w:t>
      </w:r>
    </w:p>
    <w:p w14:paraId="21D174E0"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e-mail la adresa ..............................................</w:t>
      </w:r>
    </w:p>
    <w:p w14:paraId="7B7D86BE"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 administrator/manager</w:t>
      </w:r>
    </w:p>
    <w:p w14:paraId="19A73145"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14:paraId="3E19DC7D"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Farmacist-şef,</w:t>
      </w:r>
    </w:p>
    <w:p w14:paraId="012C78A3"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14:paraId="221CB4CC"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Ştampila</w:t>
      </w:r>
    </w:p>
    <w:p w14:paraId="420EE09B" w14:textId="77777777" w:rsidR="0052700C" w:rsidRDefault="0052700C" w:rsidP="0052700C">
      <w:pPr>
        <w:autoSpaceDE/>
        <w:autoSpaceDN/>
        <w:jc w:val="both"/>
        <w:rPr>
          <w:rStyle w:val="salnbdy"/>
          <w:rFonts w:eastAsia="Times New Roman"/>
          <w:color w:val="0000FF"/>
        </w:rPr>
      </w:pPr>
    </w:p>
    <w:p w14:paraId="55447D2A" w14:textId="77777777" w:rsidR="0052700C" w:rsidRDefault="0052700C" w:rsidP="0052700C">
      <w:pPr>
        <w:autoSpaceDE/>
        <w:autoSpaceDN/>
        <w:jc w:val="both"/>
        <w:rPr>
          <w:rStyle w:val="salnbdy"/>
          <w:rFonts w:eastAsia="Times New Roman"/>
          <w:color w:val="0000FF"/>
        </w:rPr>
      </w:pPr>
    </w:p>
    <w:p w14:paraId="118624BF" w14:textId="77777777" w:rsidR="0052700C" w:rsidRDefault="0052700C" w:rsidP="0052700C">
      <w:pPr>
        <w:autoSpaceDE/>
        <w:autoSpaceDN/>
        <w:jc w:val="both"/>
        <w:rPr>
          <w:rStyle w:val="salnbdy"/>
          <w:rFonts w:eastAsia="Times New Roman"/>
          <w:color w:val="0000FF"/>
        </w:rPr>
      </w:pPr>
    </w:p>
    <w:p w14:paraId="40BEEF6B" w14:textId="77777777" w:rsidR="0052700C" w:rsidRDefault="0052700C" w:rsidP="0052700C">
      <w:pPr>
        <w:autoSpaceDE/>
        <w:autoSpaceDN/>
        <w:jc w:val="both"/>
        <w:rPr>
          <w:rStyle w:val="salnbdy"/>
          <w:rFonts w:eastAsia="Times New Roman"/>
          <w:color w:val="0000FF"/>
        </w:rPr>
      </w:pPr>
    </w:p>
    <w:p w14:paraId="58A09A8B" w14:textId="77777777" w:rsidR="0052700C" w:rsidRDefault="0052700C" w:rsidP="0052700C">
      <w:pPr>
        <w:autoSpaceDE/>
        <w:autoSpaceDN/>
        <w:jc w:val="both"/>
        <w:rPr>
          <w:rStyle w:val="salnbdy"/>
          <w:rFonts w:eastAsia="Times New Roman"/>
          <w:color w:val="0000FF"/>
        </w:rPr>
      </w:pPr>
    </w:p>
    <w:p w14:paraId="041D131C" w14:textId="77777777" w:rsidR="0052700C" w:rsidRDefault="0052700C" w:rsidP="0052700C">
      <w:pPr>
        <w:autoSpaceDE/>
        <w:autoSpaceDN/>
        <w:jc w:val="both"/>
        <w:rPr>
          <w:rStyle w:val="salnbdy"/>
          <w:rFonts w:eastAsia="Times New Roman"/>
          <w:color w:val="0000FF"/>
        </w:rPr>
      </w:pPr>
    </w:p>
    <w:p w14:paraId="4E2AF01E" w14:textId="77777777" w:rsidR="0052700C" w:rsidRDefault="0052700C" w:rsidP="0052700C">
      <w:pPr>
        <w:autoSpaceDE/>
        <w:autoSpaceDN/>
        <w:jc w:val="both"/>
        <w:rPr>
          <w:rStyle w:val="salnbdy"/>
          <w:rFonts w:eastAsia="Times New Roman"/>
          <w:color w:val="0000FF"/>
        </w:rPr>
      </w:pPr>
    </w:p>
    <w:p w14:paraId="286C3550" w14:textId="77777777" w:rsidR="0052700C" w:rsidRDefault="0052700C" w:rsidP="0052700C">
      <w:pPr>
        <w:autoSpaceDE/>
        <w:autoSpaceDN/>
        <w:jc w:val="both"/>
        <w:rPr>
          <w:rStyle w:val="salnbdy"/>
          <w:rFonts w:eastAsia="Times New Roman"/>
          <w:color w:val="0000FF"/>
        </w:rPr>
      </w:pPr>
    </w:p>
    <w:p w14:paraId="4D4C5362" w14:textId="77777777" w:rsidR="0052700C" w:rsidRDefault="0052700C" w:rsidP="0052700C">
      <w:pPr>
        <w:autoSpaceDE/>
        <w:autoSpaceDN/>
        <w:jc w:val="both"/>
        <w:rPr>
          <w:rStyle w:val="salnbdy"/>
          <w:rFonts w:eastAsia="Times New Roman"/>
          <w:color w:val="0000FF"/>
        </w:rPr>
      </w:pPr>
    </w:p>
    <w:p w14:paraId="0357DD54" w14:textId="77777777" w:rsidR="0052700C" w:rsidRDefault="0052700C" w:rsidP="0052700C">
      <w:pPr>
        <w:autoSpaceDE/>
        <w:autoSpaceDN/>
        <w:jc w:val="both"/>
        <w:rPr>
          <w:rStyle w:val="salnbdy"/>
          <w:rFonts w:eastAsia="Times New Roman"/>
          <w:color w:val="0000FF"/>
        </w:rPr>
      </w:pPr>
    </w:p>
    <w:p w14:paraId="14A5F43A" w14:textId="77777777" w:rsidR="0052700C" w:rsidRDefault="0052700C" w:rsidP="0052700C">
      <w:pPr>
        <w:autoSpaceDE/>
        <w:autoSpaceDN/>
        <w:jc w:val="both"/>
        <w:rPr>
          <w:rStyle w:val="salnbdy"/>
          <w:rFonts w:eastAsia="Times New Roman"/>
          <w:color w:val="0000FF"/>
        </w:rPr>
      </w:pPr>
    </w:p>
    <w:p w14:paraId="65667D95" w14:textId="77777777" w:rsidR="0052700C" w:rsidRDefault="0052700C" w:rsidP="0052700C">
      <w:pPr>
        <w:autoSpaceDE/>
        <w:autoSpaceDN/>
        <w:jc w:val="both"/>
        <w:rPr>
          <w:rStyle w:val="salnbdy"/>
          <w:rFonts w:eastAsia="Times New Roman"/>
          <w:color w:val="0000FF"/>
        </w:rPr>
      </w:pPr>
    </w:p>
    <w:p w14:paraId="3D53D824" w14:textId="77777777" w:rsidR="0052700C" w:rsidRDefault="0052700C" w:rsidP="0052700C">
      <w:pPr>
        <w:autoSpaceDE/>
        <w:autoSpaceDN/>
        <w:jc w:val="both"/>
        <w:rPr>
          <w:rStyle w:val="salnbdy"/>
          <w:rFonts w:eastAsia="Times New Roman"/>
          <w:color w:val="0000FF"/>
        </w:rPr>
      </w:pPr>
    </w:p>
    <w:p w14:paraId="5BA76329" w14:textId="77777777" w:rsidR="0052700C" w:rsidRDefault="0052700C" w:rsidP="0052700C">
      <w:pPr>
        <w:autoSpaceDE/>
        <w:autoSpaceDN/>
        <w:jc w:val="both"/>
        <w:rPr>
          <w:rStyle w:val="salnbdy"/>
          <w:rFonts w:eastAsia="Times New Roman"/>
          <w:color w:val="0000FF"/>
        </w:rPr>
      </w:pPr>
    </w:p>
    <w:p w14:paraId="2EADCC46" w14:textId="77777777" w:rsidR="0052700C" w:rsidRDefault="0052700C" w:rsidP="0052700C">
      <w:pPr>
        <w:autoSpaceDE/>
        <w:autoSpaceDN/>
        <w:jc w:val="both"/>
        <w:rPr>
          <w:rStyle w:val="salnbdy"/>
          <w:rFonts w:eastAsia="Times New Roman"/>
          <w:color w:val="0000FF"/>
        </w:rPr>
      </w:pPr>
    </w:p>
    <w:p w14:paraId="12DAB7C2" w14:textId="77777777" w:rsidR="0052700C" w:rsidRDefault="0052700C" w:rsidP="0052700C">
      <w:pPr>
        <w:autoSpaceDE/>
        <w:autoSpaceDN/>
        <w:jc w:val="both"/>
        <w:rPr>
          <w:rStyle w:val="salnbdy"/>
          <w:rFonts w:eastAsia="Times New Roman"/>
          <w:color w:val="0000FF"/>
        </w:rPr>
      </w:pPr>
    </w:p>
    <w:p w14:paraId="002AF761" w14:textId="77777777" w:rsidR="0052700C" w:rsidRDefault="0052700C" w:rsidP="0052700C">
      <w:pPr>
        <w:autoSpaceDE/>
        <w:autoSpaceDN/>
        <w:jc w:val="both"/>
        <w:rPr>
          <w:rStyle w:val="salnbdy"/>
          <w:rFonts w:eastAsia="Times New Roman"/>
          <w:color w:val="0000FF"/>
        </w:rPr>
      </w:pPr>
    </w:p>
    <w:p w14:paraId="23EEE36E" w14:textId="77777777" w:rsidR="0052700C" w:rsidRDefault="0052700C" w:rsidP="0052700C">
      <w:pPr>
        <w:autoSpaceDE/>
        <w:autoSpaceDN/>
        <w:jc w:val="both"/>
        <w:rPr>
          <w:rStyle w:val="salnbdy"/>
          <w:rFonts w:eastAsia="Times New Roman"/>
          <w:color w:val="0000FF"/>
        </w:rPr>
      </w:pPr>
    </w:p>
    <w:p w14:paraId="3CAA376F" w14:textId="77777777" w:rsidR="0052700C" w:rsidRDefault="0052700C" w:rsidP="0052700C">
      <w:pPr>
        <w:autoSpaceDE/>
        <w:autoSpaceDN/>
        <w:jc w:val="both"/>
        <w:rPr>
          <w:rStyle w:val="salnbdy"/>
          <w:rFonts w:eastAsia="Times New Roman"/>
          <w:color w:val="0000FF"/>
        </w:rPr>
      </w:pPr>
    </w:p>
    <w:p w14:paraId="2B24FFD0" w14:textId="77777777" w:rsidR="0052700C" w:rsidRDefault="0052700C" w:rsidP="0052700C">
      <w:pPr>
        <w:autoSpaceDE/>
        <w:autoSpaceDN/>
        <w:jc w:val="both"/>
        <w:rPr>
          <w:rStyle w:val="salnbdy"/>
          <w:rFonts w:eastAsia="Times New Roman"/>
          <w:color w:val="0000FF"/>
        </w:rPr>
      </w:pPr>
    </w:p>
    <w:p w14:paraId="6F75BF25" w14:textId="77777777" w:rsidR="0052700C" w:rsidRDefault="0052700C" w:rsidP="0052700C">
      <w:pPr>
        <w:autoSpaceDE/>
        <w:autoSpaceDN/>
        <w:jc w:val="both"/>
        <w:rPr>
          <w:rStyle w:val="salnbdy"/>
          <w:rFonts w:eastAsia="Times New Roman"/>
          <w:color w:val="0000FF"/>
        </w:rPr>
      </w:pPr>
    </w:p>
    <w:p w14:paraId="235908EF" w14:textId="77777777" w:rsidR="0052700C" w:rsidRDefault="0052700C" w:rsidP="0052700C">
      <w:pPr>
        <w:autoSpaceDE/>
        <w:autoSpaceDN/>
        <w:jc w:val="both"/>
        <w:rPr>
          <w:rStyle w:val="salnbdy"/>
          <w:rFonts w:eastAsia="Times New Roman"/>
          <w:color w:val="0000FF"/>
        </w:rPr>
      </w:pPr>
    </w:p>
    <w:p w14:paraId="2430AB5C" w14:textId="77777777" w:rsidR="0052700C" w:rsidRDefault="0052700C" w:rsidP="0052700C">
      <w:pPr>
        <w:autoSpaceDE/>
        <w:autoSpaceDN/>
        <w:jc w:val="both"/>
        <w:rPr>
          <w:rStyle w:val="salnbdy"/>
          <w:rFonts w:eastAsia="Times New Roman"/>
          <w:color w:val="0000FF"/>
        </w:rPr>
      </w:pPr>
    </w:p>
    <w:p w14:paraId="542C445E" w14:textId="77777777" w:rsidR="0052700C" w:rsidRDefault="0052700C" w:rsidP="0052700C">
      <w:pPr>
        <w:autoSpaceDE/>
        <w:autoSpaceDN/>
        <w:jc w:val="both"/>
        <w:rPr>
          <w:rStyle w:val="salnbdy"/>
          <w:rFonts w:eastAsia="Times New Roman"/>
          <w:color w:val="0000FF"/>
        </w:rPr>
      </w:pPr>
    </w:p>
    <w:p w14:paraId="73EC7845" w14:textId="77777777" w:rsidR="0052700C" w:rsidRDefault="0052700C" w:rsidP="0052700C">
      <w:pPr>
        <w:autoSpaceDE/>
        <w:autoSpaceDN/>
        <w:jc w:val="both"/>
        <w:rPr>
          <w:rStyle w:val="salnbdy"/>
          <w:rFonts w:eastAsia="Times New Roman"/>
          <w:color w:val="0000FF"/>
        </w:rPr>
      </w:pPr>
    </w:p>
    <w:p w14:paraId="45DD5345" w14:textId="77777777" w:rsidR="0052700C" w:rsidRDefault="0052700C" w:rsidP="0052700C">
      <w:pPr>
        <w:pStyle w:val="sporden"/>
        <w:jc w:val="both"/>
        <w:rPr>
          <w:shd w:val="clear" w:color="auto" w:fill="FFFFFF"/>
        </w:rPr>
      </w:pPr>
      <w:r>
        <w:rPr>
          <w:shd w:val="clear" w:color="auto" w:fill="FFFFFF"/>
        </w:rPr>
        <w:t>Modelul nr. 5</w:t>
      </w:r>
    </w:p>
    <w:p w14:paraId="56D0585B"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Către,</w:t>
      </w:r>
    </w:p>
    <w:p w14:paraId="11DA702E"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MINISTERUL SĂNĂTĂŢII</w:t>
      </w:r>
    </w:p>
    <w:p w14:paraId="040E5561"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DIRECŢIA POLITICA MEDICAMENTULUI, A DISPOZITIVELOR ŞI TEHNOLOGIILOR MEDICALE</w:t>
      </w:r>
    </w:p>
    <w:p w14:paraId="34EE1459" w14:textId="77777777" w:rsidR="0052700C" w:rsidRDefault="0052700C" w:rsidP="0052700C">
      <w:pPr>
        <w:autoSpaceDE/>
        <w:autoSpaceDN/>
        <w:ind w:left="225"/>
        <w:jc w:val="both"/>
        <w:rPr>
          <w:rStyle w:val="spar3"/>
          <w:rFonts w:eastAsia="Times New Roman"/>
        </w:rPr>
      </w:pPr>
      <w:r>
        <w:rPr>
          <w:rStyle w:val="spar3"/>
          <w:rFonts w:eastAsia="Times New Roman"/>
        </w:rPr>
        <w:t>Subsemnaţii ............(numele şi prenumele)............., în calitate de administrator/manager, şi ........................ în calitate de farmacist-şef la societatea comercială/unitatea sanitară ........................, cu sediul social aflat la adresa: ................................., telefon/e-mail ..................., înregistrată la Oficiul Naţional al Registrului Comerţului ....................., cod fiscal .............., vă rog să emiteţi autorizaţia de funcţionare pentru:</w:t>
      </w:r>
    </w:p>
    <w:p w14:paraId="2C8F7752" w14:textId="77777777" w:rsidR="0052700C" w:rsidRDefault="0052700C" w:rsidP="0052700C">
      <w:pPr>
        <w:pStyle w:val="spar"/>
        <w:ind w:left="450"/>
        <w:jc w:val="both"/>
      </w:pPr>
      <w:r>
        <w:rPr>
          <w:rFonts w:ascii="Verdana" w:hAnsi="Verdana"/>
          <w:color w:val="000000"/>
          <w:sz w:val="20"/>
          <w:szCs w:val="20"/>
          <w:shd w:val="clear" w:color="auto" w:fill="FFFFFF"/>
        </w:rPr>
        <w:t>[] farmacie comunitară înfiinţată:</w:t>
      </w:r>
    </w:p>
    <w:p w14:paraId="16E1483A"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în mediul urban</w:t>
      </w:r>
    </w:p>
    <w:p w14:paraId="5B9C9ED4"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în mediul rural</w:t>
      </w:r>
    </w:p>
    <w:p w14:paraId="228608FA"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farmacie cu circuit închis</w:t>
      </w:r>
    </w:p>
    <w:p w14:paraId="0B13301F"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drogherie</w:t>
      </w:r>
    </w:p>
    <w:p w14:paraId="7A29CBCE" w14:textId="77777777" w:rsidR="0052700C" w:rsidRDefault="0052700C" w:rsidP="0052700C">
      <w:pPr>
        <w:autoSpaceDE/>
        <w:autoSpaceDN/>
        <w:jc w:val="both"/>
        <w:rPr>
          <w:rStyle w:val="sporbdy"/>
          <w:rFonts w:eastAsia="Times New Roman"/>
        </w:rPr>
      </w:pPr>
      <w:r>
        <w:rPr>
          <w:rStyle w:val="spar3"/>
          <w:rFonts w:eastAsia="Times New Roman"/>
        </w:rPr>
        <w:t xml:space="preserve">Anexez la prezenta cerere documentaţia solicitată de </w:t>
      </w:r>
      <w:r>
        <w:rPr>
          <w:rStyle w:val="spar3"/>
          <w:rFonts w:eastAsia="Times New Roman"/>
          <w:color w:val="0000FF"/>
          <w:u w:val="single"/>
        </w:rPr>
        <w:t>Legea farmaciei nr. 266/2008, republicată</w:t>
      </w:r>
      <w:r>
        <w:rPr>
          <w:rStyle w:val="spar3"/>
          <w:rFonts w:eastAsia="Times New Roman"/>
        </w:rPr>
        <w:t>, cu modificările şi completările ulterioare şi de normele de aplicare a acesteia.</w:t>
      </w:r>
    </w:p>
    <w:p w14:paraId="307CA708" w14:textId="77777777" w:rsidR="0052700C" w:rsidRDefault="0052700C" w:rsidP="0052700C">
      <w:pPr>
        <w:pStyle w:val="spar"/>
        <w:jc w:val="both"/>
      </w:pPr>
      <w:r>
        <w:rPr>
          <w:rFonts w:ascii="Verdana" w:hAnsi="Verdana"/>
          <w:color w:val="000000"/>
          <w:sz w:val="20"/>
          <w:szCs w:val="20"/>
          <w:shd w:val="clear" w:color="auto" w:fill="FFFFFF"/>
        </w:rPr>
        <w:t>Declar pe propria răspundere că actele în copie sunt conforme cu originalul şi îmi asum responsabilitatea pentru veridicitatea celor susţinute în documentaţia depusă.</w:t>
      </w:r>
    </w:p>
    <w:p w14:paraId="3920A7DC" w14:textId="77777777" w:rsidR="0052700C" w:rsidRDefault="0052700C" w:rsidP="0052700C">
      <w:pPr>
        <w:autoSpaceDE/>
        <w:autoSpaceDN/>
        <w:ind w:left="225"/>
        <w:jc w:val="both"/>
        <w:rPr>
          <w:rStyle w:val="spar3"/>
          <w:rFonts w:eastAsia="Times New Roman"/>
        </w:rPr>
      </w:pPr>
      <w:r>
        <w:rPr>
          <w:rStyle w:val="spar3"/>
          <w:rFonts w:eastAsia="Times New Roman"/>
        </w:rPr>
        <w:t>Corespondenţa în vederea soluţionării cererii solicit să se efectueze prin:</w:t>
      </w:r>
    </w:p>
    <w:p w14:paraId="34D4877A" w14:textId="77777777" w:rsidR="0052700C" w:rsidRDefault="0052700C" w:rsidP="0052700C">
      <w:pPr>
        <w:pStyle w:val="spar"/>
        <w:ind w:left="450"/>
        <w:jc w:val="both"/>
      </w:pPr>
      <w:r>
        <w:rPr>
          <w:rFonts w:ascii="Verdana" w:hAnsi="Verdana"/>
          <w:color w:val="000000"/>
          <w:sz w:val="20"/>
          <w:szCs w:val="20"/>
          <w:shd w:val="clear" w:color="auto" w:fill="FFFFFF"/>
        </w:rPr>
        <w:t>[] poştă la adresa ..........................................</w:t>
      </w:r>
    </w:p>
    <w:p w14:paraId="585E2404" w14:textId="77777777" w:rsidR="0052700C" w:rsidRDefault="0052700C" w:rsidP="0052700C">
      <w:pPr>
        <w:pStyle w:val="spar"/>
        <w:ind w:left="450"/>
        <w:jc w:val="both"/>
        <w:rPr>
          <w:rFonts w:ascii="Verdana" w:hAnsi="Verdana"/>
          <w:color w:val="000000"/>
          <w:sz w:val="20"/>
          <w:szCs w:val="20"/>
          <w:shd w:val="clear" w:color="auto" w:fill="FFFFFF"/>
        </w:rPr>
      </w:pPr>
      <w:r>
        <w:rPr>
          <w:rFonts w:ascii="Verdana" w:hAnsi="Verdana"/>
          <w:color w:val="000000"/>
          <w:sz w:val="20"/>
          <w:szCs w:val="20"/>
          <w:shd w:val="clear" w:color="auto" w:fill="FFFFFF"/>
        </w:rPr>
        <w:t>[] e-mail la adresa .........................................</w:t>
      </w:r>
    </w:p>
    <w:p w14:paraId="2E989F58"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Semnătura administrator/manager</w:t>
      </w:r>
    </w:p>
    <w:p w14:paraId="3025D068"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14:paraId="35B8ECAA"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Farmacist-şef,</w:t>
      </w:r>
    </w:p>
    <w:p w14:paraId="125C0928"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w:t>
      </w:r>
    </w:p>
    <w:p w14:paraId="6FD7FD60" w14:textId="77777777" w:rsidR="0052700C" w:rsidRDefault="0052700C" w:rsidP="0052700C">
      <w:pPr>
        <w:pStyle w:val="spar"/>
        <w:jc w:val="center"/>
        <w:rPr>
          <w:rFonts w:ascii="Verdana" w:hAnsi="Verdana"/>
          <w:color w:val="000000"/>
          <w:sz w:val="20"/>
          <w:szCs w:val="20"/>
          <w:shd w:val="clear" w:color="auto" w:fill="FFFFFF"/>
        </w:rPr>
      </w:pPr>
      <w:r>
        <w:rPr>
          <w:rFonts w:ascii="Verdana" w:hAnsi="Verdana"/>
          <w:color w:val="000000"/>
          <w:sz w:val="20"/>
          <w:szCs w:val="20"/>
          <w:shd w:val="clear" w:color="auto" w:fill="FFFFFF"/>
        </w:rPr>
        <w:t>Ştampila</w:t>
      </w:r>
    </w:p>
    <w:p w14:paraId="091A4EB3" w14:textId="77777777" w:rsidR="0052700C" w:rsidRDefault="0052700C" w:rsidP="0052700C">
      <w:pPr>
        <w:autoSpaceDE/>
        <w:autoSpaceDN/>
        <w:jc w:val="both"/>
        <w:rPr>
          <w:rStyle w:val="salnbdy"/>
          <w:rFonts w:eastAsia="Times New Roman"/>
          <w:color w:val="0000FF"/>
        </w:rPr>
      </w:pPr>
    </w:p>
    <w:p w14:paraId="583B1E72" w14:textId="77777777" w:rsidR="0052700C" w:rsidRDefault="0052700C" w:rsidP="0052700C">
      <w:pPr>
        <w:autoSpaceDE/>
        <w:autoSpaceDN/>
        <w:jc w:val="both"/>
        <w:rPr>
          <w:rStyle w:val="salnbdy"/>
          <w:rFonts w:eastAsia="Times New Roman"/>
          <w:color w:val="0000FF"/>
        </w:rPr>
      </w:pPr>
    </w:p>
    <w:p w14:paraId="386D7D55" w14:textId="77777777" w:rsidR="0052700C" w:rsidRDefault="0052700C" w:rsidP="0052700C">
      <w:pPr>
        <w:autoSpaceDE/>
        <w:autoSpaceDN/>
        <w:jc w:val="both"/>
        <w:rPr>
          <w:rStyle w:val="salnbdy"/>
          <w:rFonts w:eastAsia="Times New Roman"/>
          <w:color w:val="0000FF"/>
        </w:rPr>
      </w:pPr>
    </w:p>
    <w:p w14:paraId="24099DC3" w14:textId="77777777" w:rsidR="0052700C" w:rsidRDefault="0052700C" w:rsidP="0052700C">
      <w:pPr>
        <w:autoSpaceDE/>
        <w:autoSpaceDN/>
        <w:jc w:val="both"/>
        <w:rPr>
          <w:rStyle w:val="salnbdy"/>
          <w:rFonts w:eastAsia="Times New Roman"/>
          <w:color w:val="0000FF"/>
        </w:rPr>
      </w:pPr>
    </w:p>
    <w:p w14:paraId="3C7D1752" w14:textId="77777777" w:rsidR="0052700C" w:rsidRDefault="0052700C" w:rsidP="0052700C">
      <w:pPr>
        <w:autoSpaceDE/>
        <w:autoSpaceDN/>
        <w:jc w:val="both"/>
        <w:rPr>
          <w:rStyle w:val="salnbdy"/>
          <w:rFonts w:eastAsia="Times New Roman"/>
          <w:color w:val="0000FF"/>
        </w:rPr>
      </w:pPr>
    </w:p>
    <w:p w14:paraId="480EE8AB" w14:textId="77777777" w:rsidR="006C350D" w:rsidRDefault="00000000"/>
    <w:sectPr w:rsidR="006C3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592A" w14:textId="77777777" w:rsidR="004C5F33" w:rsidRDefault="004C5F33" w:rsidP="00A612CB">
      <w:r>
        <w:separator/>
      </w:r>
    </w:p>
  </w:endnote>
  <w:endnote w:type="continuationSeparator" w:id="0">
    <w:p w14:paraId="55597805" w14:textId="77777777" w:rsidR="004C5F33" w:rsidRDefault="004C5F33" w:rsidP="00A6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6446" w14:textId="77777777" w:rsidR="004C5F33" w:rsidRDefault="004C5F33" w:rsidP="00A612CB">
      <w:r>
        <w:separator/>
      </w:r>
    </w:p>
  </w:footnote>
  <w:footnote w:type="continuationSeparator" w:id="0">
    <w:p w14:paraId="2D764AE6" w14:textId="77777777" w:rsidR="004C5F33" w:rsidRDefault="004C5F33" w:rsidP="00A61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C"/>
    <w:rsid w:val="002F067E"/>
    <w:rsid w:val="004932DE"/>
    <w:rsid w:val="004C5F33"/>
    <w:rsid w:val="004C6129"/>
    <w:rsid w:val="0052700C"/>
    <w:rsid w:val="00A612CB"/>
    <w:rsid w:val="00E330CD"/>
    <w:rsid w:val="00FD12FB"/>
    <w:rsid w:val="00FD5E90"/>
    <w:rsid w:val="00FF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0A20"/>
  <w15:chartTrackingRefBased/>
  <w15:docId w15:val="{47DFEE4B-164B-4785-B6F2-CC694BFA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0C"/>
    <w:pPr>
      <w:autoSpaceDE w:val="0"/>
      <w:autoSpaceDN w:val="0"/>
      <w:spacing w:after="0" w:line="240" w:lineRule="auto"/>
    </w:pPr>
    <w:rPr>
      <w:rFonts w:ascii="Verdana" w:eastAsia="Verdana" w:hAnsi="Verdana" w:cs="Times New Roman"/>
      <w:kern w:val="0"/>
      <w:sz w:val="18"/>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tttl">
    <w:name w:val="s_art_ttl"/>
    <w:basedOn w:val="Normal"/>
    <w:rsid w:val="0052700C"/>
    <w:pPr>
      <w:autoSpaceDE/>
      <w:autoSpaceDN/>
    </w:pPr>
    <w:rPr>
      <w:rFonts w:eastAsiaTheme="minorEastAsia"/>
      <w:b/>
      <w:bCs/>
      <w:color w:val="24689B"/>
      <w:sz w:val="20"/>
      <w:szCs w:val="20"/>
    </w:rPr>
  </w:style>
  <w:style w:type="character" w:customStyle="1" w:styleId="salnttl1">
    <w:name w:val="s_aln_ttl1"/>
    <w:basedOn w:val="DefaultParagraphFont"/>
    <w:rsid w:val="0052700C"/>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52700C"/>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52700C"/>
    <w:rPr>
      <w:rFonts w:ascii="Verdana" w:hAnsi="Verdana" w:hint="default"/>
      <w:b w:val="0"/>
      <w:bCs w:val="0"/>
      <w:color w:val="006400"/>
      <w:sz w:val="20"/>
      <w:szCs w:val="20"/>
      <w:u w:val="single"/>
      <w:shd w:val="clear" w:color="auto" w:fill="FFFFFF"/>
    </w:rPr>
  </w:style>
  <w:style w:type="character" w:styleId="HTMLCite">
    <w:name w:val="HTML Cite"/>
    <w:basedOn w:val="DefaultParagraphFont"/>
    <w:uiPriority w:val="99"/>
    <w:semiHidden/>
    <w:unhideWhenUsed/>
    <w:rsid w:val="0052700C"/>
    <w:rPr>
      <w:i/>
      <w:iCs/>
      <w:shd w:val="clear" w:color="auto" w:fill="FFFF00"/>
    </w:rPr>
  </w:style>
  <w:style w:type="character" w:customStyle="1" w:styleId="sden1">
    <w:name w:val="s_den1"/>
    <w:basedOn w:val="DefaultParagraphFont"/>
    <w:rsid w:val="0052700C"/>
    <w:rPr>
      <w:rFonts w:ascii="Verdana" w:hAnsi="Verdana" w:hint="default"/>
      <w:b/>
      <w:bCs/>
      <w:vanish w:val="0"/>
      <w:webHidden w:val="0"/>
      <w:color w:val="8B0000"/>
      <w:sz w:val="30"/>
      <w:szCs w:val="30"/>
      <w:shd w:val="clear" w:color="auto" w:fill="FFFFFF"/>
      <w:specVanish w:val="0"/>
    </w:rPr>
  </w:style>
  <w:style w:type="paragraph" w:customStyle="1" w:styleId="spar">
    <w:name w:val="s_par"/>
    <w:basedOn w:val="Normal"/>
    <w:rsid w:val="0052700C"/>
    <w:pPr>
      <w:autoSpaceDE/>
      <w:autoSpaceDN/>
      <w:ind w:left="225"/>
    </w:pPr>
    <w:rPr>
      <w:rFonts w:ascii="Times New Roman" w:eastAsiaTheme="minorEastAsia" w:hAnsi="Times New Roman"/>
      <w:sz w:val="24"/>
      <w:szCs w:val="24"/>
    </w:rPr>
  </w:style>
  <w:style w:type="paragraph" w:customStyle="1" w:styleId="sporden">
    <w:name w:val="s_por_den"/>
    <w:basedOn w:val="Normal"/>
    <w:rsid w:val="0052700C"/>
    <w:pPr>
      <w:autoSpaceDE/>
      <w:autoSpaceDN/>
    </w:pPr>
    <w:rPr>
      <w:rFonts w:eastAsiaTheme="minorEastAsia"/>
      <w:b/>
      <w:bCs/>
      <w:color w:val="8B0000"/>
      <w:sz w:val="21"/>
      <w:szCs w:val="21"/>
    </w:rPr>
  </w:style>
  <w:style w:type="character" w:customStyle="1" w:styleId="spar3">
    <w:name w:val="s_par3"/>
    <w:basedOn w:val="DefaultParagraphFont"/>
    <w:rsid w:val="0052700C"/>
    <w:rPr>
      <w:rFonts w:ascii="Verdana" w:hAnsi="Verdana" w:hint="default"/>
      <w:b w:val="0"/>
      <w:bCs w:val="0"/>
      <w:vanish w:val="0"/>
      <w:webHidden w:val="0"/>
      <w:color w:val="000000"/>
      <w:sz w:val="20"/>
      <w:szCs w:val="20"/>
      <w:shd w:val="clear" w:color="auto" w:fill="FFFFFF"/>
      <w:specVanish w:val="0"/>
    </w:rPr>
  </w:style>
  <w:style w:type="character" w:customStyle="1" w:styleId="sporbdy">
    <w:name w:val="s_por_bdy"/>
    <w:basedOn w:val="DefaultParagraphFont"/>
    <w:rsid w:val="0052700C"/>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A612CB"/>
    <w:pPr>
      <w:tabs>
        <w:tab w:val="center" w:pos="4680"/>
        <w:tab w:val="right" w:pos="9360"/>
      </w:tabs>
    </w:pPr>
  </w:style>
  <w:style w:type="character" w:customStyle="1" w:styleId="HeaderChar">
    <w:name w:val="Header Char"/>
    <w:basedOn w:val="DefaultParagraphFont"/>
    <w:link w:val="Header"/>
    <w:uiPriority w:val="99"/>
    <w:rsid w:val="00A612CB"/>
    <w:rPr>
      <w:rFonts w:ascii="Verdana" w:eastAsia="Verdana" w:hAnsi="Verdana" w:cs="Times New Roman"/>
      <w:kern w:val="0"/>
      <w:sz w:val="18"/>
      <w:szCs w:val="16"/>
      <w14:ligatures w14:val="none"/>
    </w:rPr>
  </w:style>
  <w:style w:type="paragraph" w:styleId="Footer">
    <w:name w:val="footer"/>
    <w:basedOn w:val="Normal"/>
    <w:link w:val="FooterChar"/>
    <w:uiPriority w:val="99"/>
    <w:unhideWhenUsed/>
    <w:rsid w:val="00A612CB"/>
    <w:pPr>
      <w:tabs>
        <w:tab w:val="center" w:pos="4680"/>
        <w:tab w:val="right" w:pos="9360"/>
      </w:tabs>
    </w:pPr>
  </w:style>
  <w:style w:type="character" w:customStyle="1" w:styleId="FooterChar">
    <w:name w:val="Footer Char"/>
    <w:basedOn w:val="DefaultParagraphFont"/>
    <w:link w:val="Footer"/>
    <w:uiPriority w:val="99"/>
    <w:rsid w:val="00A612CB"/>
    <w:rPr>
      <w:rFonts w:ascii="Verdana" w:eastAsia="Verdana" w:hAnsi="Verdana" w:cs="Times New Roman"/>
      <w:kern w:val="0"/>
      <w:sz w:val="18"/>
      <w:szCs w:val="16"/>
      <w14:ligatures w14:val="none"/>
    </w:rPr>
  </w:style>
  <w:style w:type="paragraph" w:styleId="NormalWeb">
    <w:name w:val="Normal (Web)"/>
    <w:basedOn w:val="Normal"/>
    <w:uiPriority w:val="99"/>
    <w:semiHidden/>
    <w:unhideWhenUsed/>
    <w:rsid w:val="00A612CB"/>
    <w:pPr>
      <w:autoSpaceDE/>
      <w:autoSpaceDN/>
      <w:spacing w:before="100" w:beforeAutospacing="1" w:after="100" w:afterAutospacing="1"/>
    </w:pPr>
    <w:rPr>
      <w:rFonts w:ascii="Times New Roman" w:eastAsiaTheme="minorEastAsia" w:hAnsi="Times New Roman"/>
      <w:sz w:val="24"/>
      <w:szCs w:val="24"/>
    </w:rPr>
  </w:style>
  <w:style w:type="character" w:customStyle="1" w:styleId="slitttl1">
    <w:name w:val="s_lit_ttl1"/>
    <w:basedOn w:val="DefaultParagraphFont"/>
    <w:rsid w:val="00A612CB"/>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A612CB"/>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Aiud Spital</dc:creator>
  <cp:keywords/>
  <dc:description/>
  <cp:lastModifiedBy>Aiud Spital</cp:lastModifiedBy>
  <cp:revision>2</cp:revision>
  <cp:lastPrinted>2023-04-20T10:42:00Z</cp:lastPrinted>
  <dcterms:created xsi:type="dcterms:W3CDTF">2023-04-20T07:53:00Z</dcterms:created>
  <dcterms:modified xsi:type="dcterms:W3CDTF">2023-04-20T10:49:00Z</dcterms:modified>
</cp:coreProperties>
</file>